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21FA" w:rsidRDefault="006C21FA" w:rsidP="006C21FA">
      <w:pPr>
        <w:jc w:val="center"/>
      </w:pPr>
      <w:bookmarkStart w:id="0" w:name="_GoBack"/>
      <w:bookmarkEnd w:id="0"/>
    </w:p>
    <w:p w:rsidR="006C21FA" w:rsidRDefault="00EA3AE3" w:rsidP="006C21FA">
      <w:pPr>
        <w:jc w:val="center"/>
      </w:pPr>
      <w:r>
        <w:rPr>
          <w:noProof/>
        </w:rPr>
        <w:drawing>
          <wp:inline distT="0" distB="0" distL="0" distR="0">
            <wp:extent cx="5057775" cy="695325"/>
            <wp:effectExtent l="0" t="0" r="9525" b="9525"/>
            <wp:docPr id="1" name="Picture 1" descr="CityVision_logo_v4-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ision_logo_v4-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695325"/>
                    </a:xfrm>
                    <a:prstGeom prst="rect">
                      <a:avLst/>
                    </a:prstGeom>
                    <a:noFill/>
                    <a:ln>
                      <a:noFill/>
                    </a:ln>
                  </pic:spPr>
                </pic:pic>
              </a:graphicData>
            </a:graphic>
          </wp:inline>
        </w:drawing>
      </w:r>
    </w:p>
    <w:p w:rsidR="006C21FA" w:rsidRDefault="006C21FA" w:rsidP="006C21FA">
      <w:pPr>
        <w:jc w:val="center"/>
      </w:pPr>
    </w:p>
    <w:p w:rsidR="006C21FA" w:rsidRDefault="008C167C" w:rsidP="006C21FA">
      <w:pPr>
        <w:spacing w:line="276" w:lineRule="auto"/>
        <w:jc w:val="center"/>
      </w:pPr>
      <w:r>
        <w:rPr>
          <w:b/>
          <w:sz w:val="28"/>
        </w:rPr>
        <w:t>CVC 406</w:t>
      </w:r>
    </w:p>
    <w:p w:rsidR="006C21FA" w:rsidRDefault="008C167C" w:rsidP="006C21FA">
      <w:pPr>
        <w:spacing w:line="276" w:lineRule="auto"/>
        <w:jc w:val="center"/>
      </w:pPr>
      <w:r>
        <w:rPr>
          <w:b/>
          <w:sz w:val="28"/>
        </w:rPr>
        <w:t>Vocation, Calling and the Purpose of Work (</w:t>
      </w:r>
      <w:r w:rsidR="006C21FA">
        <w:rPr>
          <w:b/>
          <w:sz w:val="28"/>
        </w:rPr>
        <w:t>Theology of Work</w:t>
      </w:r>
      <w:r>
        <w:rPr>
          <w:b/>
          <w:sz w:val="28"/>
        </w:rPr>
        <w:t>)</w:t>
      </w:r>
    </w:p>
    <w:p w:rsidR="006C21FA" w:rsidRDefault="006C21FA" w:rsidP="006C21FA">
      <w:pPr>
        <w:spacing w:line="276" w:lineRule="auto"/>
      </w:pPr>
    </w:p>
    <w:p w:rsidR="006C21FA" w:rsidRDefault="006C21FA" w:rsidP="006C21FA">
      <w:r>
        <w:rPr>
          <w:b/>
          <w:sz w:val="22"/>
        </w:rPr>
        <w:t>Mission Statement</w:t>
      </w:r>
    </w:p>
    <w:p w:rsidR="006C21FA" w:rsidRDefault="00857658" w:rsidP="006C21FA">
      <w:r>
        <w:rPr>
          <w:sz w:val="22"/>
        </w:rPr>
        <w:t>T</w:t>
      </w:r>
      <w:r w:rsidRPr="00857658">
        <w:rPr>
          <w:sz w:val="22"/>
        </w:rPr>
        <w:t>o provide radically affordable Christian education to underserved communities via distance learning.</w:t>
      </w:r>
    </w:p>
    <w:p w:rsidR="006C21FA" w:rsidRDefault="006C21FA" w:rsidP="006C21FA">
      <w:pPr>
        <w:jc w:val="center"/>
      </w:pPr>
    </w:p>
    <w:p w:rsidR="006C21FA" w:rsidRDefault="006C21FA" w:rsidP="006C21FA">
      <w:r>
        <w:rPr>
          <w:sz w:val="22"/>
        </w:rPr>
        <w:t xml:space="preserve">Instructor:  </w:t>
      </w:r>
      <w:r>
        <w:rPr>
          <w:sz w:val="22"/>
        </w:rPr>
        <w:tab/>
      </w:r>
      <w:r w:rsidR="00955C1A">
        <w:rPr>
          <w:sz w:val="22"/>
        </w:rPr>
        <w:t xml:space="preserve">Richard </w:t>
      </w:r>
      <w:proofErr w:type="spellStart"/>
      <w:r w:rsidR="00955C1A">
        <w:rPr>
          <w:sz w:val="22"/>
        </w:rPr>
        <w:t>Nongard</w:t>
      </w:r>
      <w:proofErr w:type="spellEnd"/>
      <w:r>
        <w:rPr>
          <w:sz w:val="22"/>
        </w:rPr>
        <w:tab/>
        <w:t xml:space="preserve"> </w:t>
      </w:r>
    </w:p>
    <w:p w:rsidR="006C21FA" w:rsidRDefault="006C21FA" w:rsidP="006C21FA">
      <w:r>
        <w:rPr>
          <w:sz w:val="22"/>
        </w:rPr>
        <w:t xml:space="preserve">Email: </w:t>
      </w:r>
      <w:r>
        <w:rPr>
          <w:sz w:val="22"/>
        </w:rPr>
        <w:tab/>
      </w:r>
      <w:r>
        <w:rPr>
          <w:sz w:val="22"/>
        </w:rPr>
        <w:tab/>
      </w:r>
      <w:r w:rsidR="00955C1A">
        <w:rPr>
          <w:sz w:val="22"/>
        </w:rPr>
        <w:t>rnongard@cityvision.edu</w:t>
      </w:r>
    </w:p>
    <w:p w:rsidR="006C21FA" w:rsidRDefault="006C21FA" w:rsidP="006C21FA">
      <w:r>
        <w:rPr>
          <w:sz w:val="22"/>
        </w:rPr>
        <w:t xml:space="preserve">Phone:  </w:t>
      </w:r>
      <w:r>
        <w:rPr>
          <w:sz w:val="22"/>
        </w:rPr>
        <w:tab/>
      </w:r>
      <w:r w:rsidR="00955C1A">
        <w:rPr>
          <w:sz w:val="22"/>
        </w:rPr>
        <w:t xml:space="preserve">918-398-1845 </w:t>
      </w:r>
    </w:p>
    <w:p w:rsidR="006C21FA" w:rsidRDefault="006C21FA" w:rsidP="006C21FA"/>
    <w:p w:rsidR="006C21FA" w:rsidRDefault="006C21FA" w:rsidP="006C21FA">
      <w:r>
        <w:rPr>
          <w:b/>
          <w:sz w:val="22"/>
          <w:u w:val="single"/>
        </w:rPr>
        <w:t>Course Description</w:t>
      </w:r>
    </w:p>
    <w:p w:rsidR="006C21FA" w:rsidRDefault="006C21FA" w:rsidP="00925E9D">
      <w:r>
        <w:rPr>
          <w:sz w:val="22"/>
        </w:rPr>
        <w:t xml:space="preserve">This course will help students to understand </w:t>
      </w:r>
      <w:r w:rsidR="00857658">
        <w:rPr>
          <w:sz w:val="22"/>
        </w:rPr>
        <w:t>the purpose of work and a Christian understanding of vocation.</w:t>
      </w:r>
      <w:r w:rsidR="00925E9D">
        <w:rPr>
          <w:sz w:val="22"/>
        </w:rPr>
        <w:t xml:space="preserve"> Students will </w:t>
      </w:r>
      <w:r w:rsidR="00857658">
        <w:rPr>
          <w:sz w:val="22"/>
        </w:rPr>
        <w:t>gain a better understanding of their unique identity and purpose in their vocation</w:t>
      </w:r>
      <w:r w:rsidR="00925E9D" w:rsidRPr="00925E9D">
        <w:rPr>
          <w:sz w:val="22"/>
        </w:rPr>
        <w:t>.</w:t>
      </w:r>
      <w:r w:rsidR="00925E9D">
        <w:rPr>
          <w:sz w:val="22"/>
        </w:rPr>
        <w:t xml:space="preserve"> They will also refine </w:t>
      </w:r>
      <w:r w:rsidR="00925E9D" w:rsidRPr="00925E9D">
        <w:rPr>
          <w:sz w:val="22"/>
        </w:rPr>
        <w:t xml:space="preserve">their </w:t>
      </w:r>
      <w:r w:rsidR="00925E9D">
        <w:rPr>
          <w:sz w:val="22"/>
        </w:rPr>
        <w:t xml:space="preserve">understanding of </w:t>
      </w:r>
      <w:r w:rsidR="00925E9D" w:rsidRPr="00925E9D">
        <w:rPr>
          <w:sz w:val="22"/>
        </w:rPr>
        <w:t xml:space="preserve">calling or vocation might be and how it </w:t>
      </w:r>
      <w:r w:rsidR="00857658">
        <w:rPr>
          <w:sz w:val="22"/>
        </w:rPr>
        <w:t>fits into God’s purposes and a Christian worldview</w:t>
      </w:r>
      <w:r w:rsidR="00925E9D">
        <w:rPr>
          <w:sz w:val="22"/>
        </w:rPr>
        <w:t>. They will then c</w:t>
      </w:r>
      <w:r w:rsidR="00925E9D" w:rsidRPr="00925E9D">
        <w:rPr>
          <w:sz w:val="22"/>
        </w:rPr>
        <w:t xml:space="preserve">reate a synthesis of the above understandings into a reflective life plan.  </w:t>
      </w:r>
    </w:p>
    <w:p w:rsidR="006C21FA" w:rsidRDefault="006C21FA" w:rsidP="006C21FA"/>
    <w:p w:rsidR="00D551AF" w:rsidRDefault="00D551AF" w:rsidP="00D551AF">
      <w:pPr>
        <w:rPr>
          <w:b/>
          <w:sz w:val="22"/>
          <w:u w:val="single"/>
        </w:rPr>
      </w:pPr>
      <w:r>
        <w:rPr>
          <w:b/>
          <w:sz w:val="22"/>
          <w:u w:val="single"/>
        </w:rPr>
        <w:t>Course Objectives</w:t>
      </w:r>
    </w:p>
    <w:p w:rsidR="000301AF" w:rsidRPr="002D0BC1" w:rsidRDefault="000301AF" w:rsidP="000301AF">
      <w:r>
        <w:rPr>
          <w:sz w:val="22"/>
        </w:rPr>
        <w:t>At the end of this course, students should be able to:</w:t>
      </w:r>
    </w:p>
    <w:p w:rsidR="000301AF" w:rsidRPr="00C1014C" w:rsidRDefault="000301AF" w:rsidP="000301AF">
      <w:pPr>
        <w:numPr>
          <w:ilvl w:val="0"/>
          <w:numId w:val="1"/>
        </w:numPr>
        <w:spacing w:line="276" w:lineRule="auto"/>
        <w:ind w:hanging="359"/>
      </w:pPr>
      <w:r>
        <w:t xml:space="preserve">Understand a </w:t>
      </w:r>
      <w:r w:rsidR="00857658">
        <w:t>Christian worldview of vocation</w:t>
      </w:r>
      <w:r>
        <w:t xml:space="preserve"> and communicate how that applies toward their own life and calling.</w:t>
      </w:r>
    </w:p>
    <w:p w:rsidR="000301AF" w:rsidRDefault="000301AF" w:rsidP="000301AF">
      <w:pPr>
        <w:numPr>
          <w:ilvl w:val="0"/>
          <w:numId w:val="1"/>
        </w:numPr>
        <w:spacing w:line="276" w:lineRule="auto"/>
        <w:ind w:hanging="359"/>
      </w:pPr>
      <w:r>
        <w:rPr>
          <w:sz w:val="22"/>
        </w:rPr>
        <w:t>Utilize tools to be able to identify, reflect on and articulate what their calling or vocation might be and how it might be leveraged for God</w:t>
      </w:r>
      <w:r w:rsidR="00857658">
        <w:rPr>
          <w:sz w:val="22"/>
        </w:rPr>
        <w:t>’s purposes</w:t>
      </w:r>
      <w:r>
        <w:rPr>
          <w:sz w:val="22"/>
        </w:rPr>
        <w:t>.</w:t>
      </w:r>
    </w:p>
    <w:p w:rsidR="000301AF" w:rsidRDefault="000301AF" w:rsidP="000301AF">
      <w:pPr>
        <w:numPr>
          <w:ilvl w:val="0"/>
          <w:numId w:val="1"/>
        </w:numPr>
        <w:spacing w:line="276" w:lineRule="auto"/>
        <w:ind w:hanging="359"/>
      </w:pPr>
      <w:r>
        <w:rPr>
          <w:sz w:val="22"/>
        </w:rPr>
        <w:t>Understand and be able to articu</w:t>
      </w:r>
      <w:r w:rsidR="00857658">
        <w:rPr>
          <w:sz w:val="22"/>
        </w:rPr>
        <w:t xml:space="preserve">late their unique identity and vocation, and </w:t>
      </w:r>
      <w:r>
        <w:rPr>
          <w:sz w:val="22"/>
        </w:rPr>
        <w:t>how to communicate that through their personal brand and life strategy.</w:t>
      </w:r>
    </w:p>
    <w:p w:rsidR="000301AF" w:rsidRPr="003F7A95" w:rsidRDefault="000301AF" w:rsidP="000301AF">
      <w:pPr>
        <w:numPr>
          <w:ilvl w:val="0"/>
          <w:numId w:val="1"/>
        </w:numPr>
        <w:spacing w:line="276" w:lineRule="auto"/>
        <w:ind w:hanging="359"/>
      </w:pPr>
      <w:r>
        <w:rPr>
          <w:sz w:val="22"/>
        </w:rPr>
        <w:t xml:space="preserve">Understand the unique issues facing Christians in </w:t>
      </w:r>
      <w:r w:rsidR="00857658">
        <w:rPr>
          <w:sz w:val="22"/>
        </w:rPr>
        <w:t xml:space="preserve">their </w:t>
      </w:r>
      <w:r>
        <w:rPr>
          <w:sz w:val="22"/>
        </w:rPr>
        <w:t>fields and how to manage their career in the current marketplace.</w:t>
      </w:r>
    </w:p>
    <w:p w:rsidR="00A80256" w:rsidRPr="00A80256" w:rsidRDefault="00A80256" w:rsidP="00D551AF">
      <w:pPr>
        <w:numPr>
          <w:ilvl w:val="0"/>
          <w:numId w:val="1"/>
        </w:numPr>
        <w:spacing w:line="276" w:lineRule="auto"/>
        <w:ind w:hanging="359"/>
      </w:pPr>
      <w:r w:rsidRPr="00A80256">
        <w:rPr>
          <w:sz w:val="22"/>
        </w:rPr>
        <w:t xml:space="preserve">Create a synthesis of the above understandings into a reflective life plan that shows a mature reflection and vision of your life calling as well as a plan to grow and achieve that vision.  </w:t>
      </w:r>
    </w:p>
    <w:p w:rsidR="00A80256" w:rsidRDefault="00A80256" w:rsidP="00D551AF">
      <w:pPr>
        <w:spacing w:line="276" w:lineRule="auto"/>
        <w:rPr>
          <w:sz w:val="22"/>
        </w:rPr>
      </w:pPr>
    </w:p>
    <w:p w:rsidR="00D551AF" w:rsidRDefault="00D551AF" w:rsidP="00D551AF">
      <w:pPr>
        <w:spacing w:line="276" w:lineRule="auto"/>
        <w:rPr>
          <w:b/>
          <w:sz w:val="22"/>
        </w:rPr>
      </w:pPr>
      <w:r w:rsidRPr="002D0BC1">
        <w:rPr>
          <w:b/>
          <w:sz w:val="22"/>
        </w:rPr>
        <w:t xml:space="preserve">NOTE: Grading in this course will </w:t>
      </w:r>
      <w:r>
        <w:rPr>
          <w:b/>
          <w:sz w:val="22"/>
        </w:rPr>
        <w:t>reflect the student’s demonstration of their ability to achieve the above course objectives.</w:t>
      </w:r>
    </w:p>
    <w:p w:rsidR="00D551AF" w:rsidRPr="002D0BC1" w:rsidRDefault="00D551AF" w:rsidP="00D551AF">
      <w:pPr>
        <w:spacing w:line="276" w:lineRule="auto"/>
        <w:rPr>
          <w:b/>
        </w:rPr>
      </w:pPr>
    </w:p>
    <w:p w:rsidR="006C21FA" w:rsidRDefault="006C21FA" w:rsidP="006C21FA">
      <w:r>
        <w:rPr>
          <w:b/>
          <w:sz w:val="22"/>
          <w:u w:val="single"/>
        </w:rPr>
        <w:t>Required Reading</w:t>
      </w:r>
    </w:p>
    <w:p w:rsidR="00955C1A" w:rsidRDefault="00955C1A" w:rsidP="00955C1A">
      <w:pPr>
        <w:numPr>
          <w:ilvl w:val="0"/>
          <w:numId w:val="5"/>
        </w:numPr>
        <w:ind w:hanging="359"/>
      </w:pPr>
      <w:r>
        <w:t xml:space="preserve">Keller, T. (2014). </w:t>
      </w:r>
      <w:r w:rsidRPr="00857658">
        <w:rPr>
          <w:b/>
          <w:i/>
        </w:rPr>
        <w:t>Every Good Endeavor: Connecting Your Work to God’s Work</w:t>
      </w:r>
      <w:r>
        <w:t xml:space="preserve"> (Reprint edition.). Riverhead Trade.</w:t>
      </w:r>
    </w:p>
    <w:p w:rsidR="006C21FA" w:rsidRDefault="006C21FA" w:rsidP="006C21FA">
      <w:pPr>
        <w:numPr>
          <w:ilvl w:val="0"/>
          <w:numId w:val="5"/>
        </w:numPr>
        <w:ind w:hanging="359"/>
      </w:pPr>
      <w:r w:rsidRPr="00CF16A0">
        <w:t xml:space="preserve">Hoffman, R., &amp; </w:t>
      </w:r>
      <w:proofErr w:type="spellStart"/>
      <w:r w:rsidRPr="00CF16A0">
        <w:t>Casnocha</w:t>
      </w:r>
      <w:proofErr w:type="spellEnd"/>
      <w:r w:rsidRPr="00CF16A0">
        <w:t xml:space="preserve">, B. (2012). </w:t>
      </w:r>
      <w:r w:rsidRPr="00CF16A0">
        <w:rPr>
          <w:b/>
          <w:i/>
        </w:rPr>
        <w:t>The Start-up of You: Adapt to the Future, Invest in Yourself, and Transform Your Career.</w:t>
      </w:r>
      <w:r w:rsidRPr="00CF16A0">
        <w:t xml:space="preserve"> New York: Crown Business.</w:t>
      </w:r>
      <w:r>
        <w:t xml:space="preserve"> 272 pages. ISBN: </w:t>
      </w:r>
      <w:r w:rsidRPr="00CF16A0">
        <w:t>9780307888907</w:t>
      </w:r>
    </w:p>
    <w:p w:rsidR="006C21FA" w:rsidRDefault="006C21FA" w:rsidP="006C21FA">
      <w:pPr>
        <w:numPr>
          <w:ilvl w:val="0"/>
          <w:numId w:val="5"/>
        </w:numPr>
        <w:ind w:hanging="359"/>
      </w:pPr>
      <w:proofErr w:type="spellStart"/>
      <w:r w:rsidRPr="00BE2B87">
        <w:t>Rath</w:t>
      </w:r>
      <w:proofErr w:type="spellEnd"/>
      <w:r w:rsidRPr="00BE2B87">
        <w:t xml:space="preserve">, T. (2007). </w:t>
      </w:r>
      <w:r w:rsidRPr="00BE2B87">
        <w:rPr>
          <w:b/>
          <w:i/>
        </w:rPr>
        <w:t>StrengthsFinder 2.0</w:t>
      </w:r>
      <w:r w:rsidRPr="00BE2B87">
        <w:t xml:space="preserve"> (1 edition.). New York: Gallup Press.</w:t>
      </w:r>
      <w:r>
        <w:t xml:space="preserve"> 183 pages ISBN: </w:t>
      </w:r>
      <w:r w:rsidRPr="00BE2B87">
        <w:t>9781595620156</w:t>
      </w:r>
      <w:r>
        <w:t xml:space="preserve"> Note: you must purchase a new book as only new books come with the code to complete the StrengthsFinder test.  If you have already completed the Strength Finder Inventory, then you do not need to complete it again.</w:t>
      </w:r>
    </w:p>
    <w:p w:rsidR="006C21FA" w:rsidRDefault="006C21FA" w:rsidP="006C21FA">
      <w:pPr>
        <w:rPr>
          <w:rFonts w:ascii="Arial" w:eastAsia="Arial" w:hAnsi="Arial" w:cs="Arial"/>
          <w:sz w:val="20"/>
        </w:rPr>
      </w:pPr>
    </w:p>
    <w:p w:rsidR="006C21FA" w:rsidRPr="008F7175" w:rsidRDefault="006C21FA" w:rsidP="006C21FA">
      <w:pPr>
        <w:rPr>
          <w:b/>
        </w:rPr>
      </w:pPr>
      <w:r w:rsidRPr="008F7175">
        <w:rPr>
          <w:rFonts w:ascii="Arial" w:eastAsia="Arial" w:hAnsi="Arial" w:cs="Arial"/>
          <w:b/>
          <w:sz w:val="20"/>
        </w:rPr>
        <w:t>Optional</w:t>
      </w:r>
      <w:r w:rsidR="008F7175">
        <w:rPr>
          <w:rFonts w:ascii="Arial" w:eastAsia="Arial" w:hAnsi="Arial" w:cs="Arial"/>
          <w:b/>
          <w:sz w:val="20"/>
        </w:rPr>
        <w:t xml:space="preserve"> </w:t>
      </w:r>
      <w:r w:rsidR="00955C1A">
        <w:rPr>
          <w:rFonts w:ascii="Arial" w:eastAsia="Arial" w:hAnsi="Arial" w:cs="Arial"/>
          <w:b/>
          <w:sz w:val="20"/>
        </w:rPr>
        <w:t>Reading</w:t>
      </w:r>
    </w:p>
    <w:p w:rsidR="00955C1A" w:rsidRPr="003F7A95" w:rsidRDefault="00955C1A" w:rsidP="00955C1A">
      <w:pPr>
        <w:numPr>
          <w:ilvl w:val="0"/>
          <w:numId w:val="5"/>
        </w:numPr>
        <w:ind w:hanging="359"/>
      </w:pPr>
      <w:r>
        <w:rPr>
          <w:rFonts w:ascii="Arial" w:eastAsia="Arial" w:hAnsi="Arial" w:cs="Arial"/>
          <w:sz w:val="20"/>
        </w:rPr>
        <w:t xml:space="preserve">Stevens, R Paul.  </w:t>
      </w:r>
      <w:r w:rsidRPr="00857658">
        <w:rPr>
          <w:rFonts w:ascii="Arial" w:eastAsia="Arial" w:hAnsi="Arial" w:cs="Arial"/>
          <w:i/>
          <w:sz w:val="20"/>
        </w:rPr>
        <w:t>The Other Six Days: Vocation Work and Ministry in Biblical Perspective.</w:t>
      </w:r>
      <w:r w:rsidRPr="00857658">
        <w:rPr>
          <w:rFonts w:ascii="Arial" w:eastAsia="Arial" w:hAnsi="Arial" w:cs="Arial"/>
          <w:sz w:val="20"/>
        </w:rPr>
        <w:t xml:space="preserve"> Wm B    </w:t>
      </w:r>
      <w:r>
        <w:rPr>
          <w:rFonts w:ascii="Arial" w:eastAsia="Arial" w:hAnsi="Arial" w:cs="Arial"/>
          <w:sz w:val="20"/>
        </w:rPr>
        <w:t>Eerdmans. 2000. 289 pages.  ISBN #978-080284800</w:t>
      </w:r>
    </w:p>
    <w:p w:rsidR="006C21FA" w:rsidRPr="008F7175" w:rsidRDefault="006C21FA" w:rsidP="006C21FA">
      <w:pPr>
        <w:numPr>
          <w:ilvl w:val="0"/>
          <w:numId w:val="5"/>
        </w:numPr>
        <w:ind w:hanging="359"/>
      </w:pPr>
      <w:proofErr w:type="spellStart"/>
      <w:r w:rsidRPr="008F7175">
        <w:lastRenderedPageBreak/>
        <w:t>Tieger</w:t>
      </w:r>
      <w:proofErr w:type="spellEnd"/>
      <w:r w:rsidRPr="008F7175">
        <w:t xml:space="preserve">, P. D. (2014). </w:t>
      </w:r>
      <w:r w:rsidRPr="008F7175">
        <w:rPr>
          <w:i/>
        </w:rPr>
        <w:t xml:space="preserve">Do What You Are: Discover the Perfect Career for You </w:t>
      </w:r>
      <w:proofErr w:type="gramStart"/>
      <w:r w:rsidRPr="008F7175">
        <w:rPr>
          <w:i/>
        </w:rPr>
        <w:t>Through</w:t>
      </w:r>
      <w:proofErr w:type="gramEnd"/>
      <w:r w:rsidRPr="008F7175">
        <w:rPr>
          <w:i/>
        </w:rPr>
        <w:t xml:space="preserve"> the Secrets of Personality Type</w:t>
      </w:r>
      <w:r w:rsidRPr="008F7175">
        <w:t xml:space="preserve"> (5 edition.). New York: Little, Brown and Company.</w:t>
      </w:r>
    </w:p>
    <w:p w:rsidR="006C21FA" w:rsidRPr="008F7175" w:rsidRDefault="006C21FA" w:rsidP="0008476D">
      <w:pPr>
        <w:numPr>
          <w:ilvl w:val="0"/>
          <w:numId w:val="5"/>
        </w:numPr>
        <w:ind w:hanging="359"/>
      </w:pPr>
      <w:r w:rsidRPr="008F7175">
        <w:t xml:space="preserve">Rees, E., &amp; Warren, R. (2008). </w:t>
      </w:r>
      <w:r w:rsidRPr="008F7175">
        <w:rPr>
          <w:i/>
        </w:rPr>
        <w:t xml:space="preserve">S.H.A.P.E.: Finding and Fulfilling Your Unique Purpose for Life. </w:t>
      </w:r>
      <w:r w:rsidRPr="008F7175">
        <w:t>Grand Rapids, Mich.: Zondervan. 256 pages. ISBN: 9780310292487</w:t>
      </w:r>
    </w:p>
    <w:p w:rsidR="008F7175" w:rsidRDefault="008F7175" w:rsidP="008F7175">
      <w:pPr>
        <w:pStyle w:val="ListParagraph"/>
        <w:numPr>
          <w:ilvl w:val="0"/>
          <w:numId w:val="25"/>
        </w:numPr>
      </w:pPr>
      <w:r>
        <w:t xml:space="preserve">Guinness, O. (2003). </w:t>
      </w:r>
      <w:r w:rsidRPr="008F7175">
        <w:rPr>
          <w:i/>
        </w:rPr>
        <w:t>The Call: Finding and Fulfilling the Central Purpose of Your Life.</w:t>
      </w:r>
      <w:r>
        <w:t xml:space="preserve"> Nashville, </w:t>
      </w:r>
      <w:proofErr w:type="spellStart"/>
      <w:r>
        <w:t>Tenn</w:t>
      </w:r>
      <w:proofErr w:type="spellEnd"/>
      <w:r>
        <w:t>: Thomas Nelson.</w:t>
      </w:r>
    </w:p>
    <w:p w:rsidR="008F7175" w:rsidRDefault="008F7175" w:rsidP="008F7175">
      <w:pPr>
        <w:pStyle w:val="ListParagraph"/>
        <w:numPr>
          <w:ilvl w:val="0"/>
          <w:numId w:val="25"/>
        </w:numPr>
      </w:pPr>
      <w:r>
        <w:t xml:space="preserve">Warren, R. (2004). </w:t>
      </w:r>
      <w:r w:rsidRPr="008F7175">
        <w:rPr>
          <w:i/>
        </w:rPr>
        <w:t>What on Earth Am I Here For? Purpose Driven Life.</w:t>
      </w:r>
      <w:r>
        <w:t xml:space="preserve"> Grand Rapids, Michigan: Zondervan.</w:t>
      </w:r>
    </w:p>
    <w:p w:rsidR="006840EF" w:rsidRPr="00BE2B87" w:rsidRDefault="006840EF" w:rsidP="006840EF">
      <w:pPr>
        <w:pStyle w:val="ListParagraph"/>
        <w:numPr>
          <w:ilvl w:val="0"/>
          <w:numId w:val="25"/>
        </w:numPr>
      </w:pPr>
      <w:r w:rsidRPr="006840EF">
        <w:t xml:space="preserve">Peabody, L. (2010). </w:t>
      </w:r>
      <w:r w:rsidRPr="006840EF">
        <w:rPr>
          <w:i/>
        </w:rPr>
        <w:t xml:space="preserve">Job-Shadowing Daniel: Walking the Talk at Work. </w:t>
      </w:r>
      <w:r w:rsidRPr="006840EF">
        <w:t>Denver, Colo.: Outskirts Press.</w:t>
      </w:r>
    </w:p>
    <w:p w:rsidR="00F30667" w:rsidRDefault="00F30667" w:rsidP="00F30667">
      <w:pPr>
        <w:spacing w:after="200"/>
      </w:pPr>
      <w:r>
        <w:rPr>
          <w:b/>
          <w:sz w:val="22"/>
          <w:u w:val="single"/>
        </w:rPr>
        <w:t>Course Outline</w:t>
      </w:r>
    </w:p>
    <w:tbl>
      <w:tblPr>
        <w:tblW w:w="1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199"/>
        <w:gridCol w:w="5186"/>
        <w:gridCol w:w="1080"/>
        <w:gridCol w:w="990"/>
        <w:gridCol w:w="900"/>
        <w:gridCol w:w="1654"/>
      </w:tblGrid>
      <w:tr w:rsidR="00F30667" w:rsidTr="008C3309">
        <w:tc>
          <w:tcPr>
            <w:tcW w:w="1199" w:type="dxa"/>
            <w:shd w:val="clear" w:color="auto" w:fill="D9D9D9"/>
            <w:tcMar>
              <w:top w:w="100" w:type="dxa"/>
              <w:left w:w="115" w:type="dxa"/>
              <w:bottom w:w="100" w:type="dxa"/>
              <w:right w:w="115" w:type="dxa"/>
            </w:tcMar>
          </w:tcPr>
          <w:p w:rsidR="00F30667" w:rsidRDefault="00F30667" w:rsidP="008C3309">
            <w:r>
              <w:rPr>
                <w:b/>
                <w:sz w:val="20"/>
              </w:rPr>
              <w:t xml:space="preserve">Period </w:t>
            </w:r>
          </w:p>
        </w:tc>
        <w:tc>
          <w:tcPr>
            <w:tcW w:w="5186" w:type="dxa"/>
            <w:shd w:val="clear" w:color="auto" w:fill="D9D9D9"/>
            <w:tcMar>
              <w:top w:w="100" w:type="dxa"/>
              <w:left w:w="115" w:type="dxa"/>
              <w:bottom w:w="100" w:type="dxa"/>
              <w:right w:w="115" w:type="dxa"/>
            </w:tcMar>
          </w:tcPr>
          <w:p w:rsidR="00F30667" w:rsidRDefault="00F30667" w:rsidP="008C3309">
            <w:r>
              <w:rPr>
                <w:b/>
                <w:sz w:val="20"/>
              </w:rPr>
              <w:t>Assessments</w:t>
            </w:r>
          </w:p>
        </w:tc>
        <w:tc>
          <w:tcPr>
            <w:tcW w:w="1080" w:type="dxa"/>
            <w:shd w:val="clear" w:color="auto" w:fill="D9D9D9"/>
            <w:tcMar>
              <w:top w:w="100" w:type="dxa"/>
              <w:left w:w="115" w:type="dxa"/>
              <w:bottom w:w="100" w:type="dxa"/>
              <w:right w:w="115" w:type="dxa"/>
            </w:tcMar>
          </w:tcPr>
          <w:p w:rsidR="00F30667" w:rsidRDefault="00F30667" w:rsidP="008C3309">
            <w:r>
              <w:rPr>
                <w:b/>
                <w:sz w:val="20"/>
              </w:rPr>
              <w:t>Due</w:t>
            </w:r>
            <w:r>
              <w:t xml:space="preserve"> </w:t>
            </w:r>
            <w:r>
              <w:rPr>
                <w:b/>
                <w:sz w:val="20"/>
              </w:rPr>
              <w:t>Date</w:t>
            </w:r>
          </w:p>
        </w:tc>
        <w:tc>
          <w:tcPr>
            <w:tcW w:w="990" w:type="dxa"/>
            <w:shd w:val="clear" w:color="auto" w:fill="D9D9D9"/>
            <w:tcMar>
              <w:top w:w="100" w:type="dxa"/>
              <w:left w:w="115" w:type="dxa"/>
              <w:bottom w:w="100" w:type="dxa"/>
              <w:right w:w="115" w:type="dxa"/>
            </w:tcMar>
          </w:tcPr>
          <w:p w:rsidR="00F30667" w:rsidRDefault="00F30667" w:rsidP="008C3309">
            <w:r>
              <w:rPr>
                <w:b/>
                <w:sz w:val="20"/>
              </w:rPr>
              <w:t xml:space="preserve">Est </w:t>
            </w:r>
            <w:proofErr w:type="spellStart"/>
            <w:r>
              <w:rPr>
                <w:b/>
                <w:sz w:val="20"/>
              </w:rPr>
              <w:t>hrs</w:t>
            </w:r>
            <w:proofErr w:type="spellEnd"/>
          </w:p>
        </w:tc>
        <w:tc>
          <w:tcPr>
            <w:tcW w:w="900" w:type="dxa"/>
            <w:shd w:val="clear" w:color="auto" w:fill="D9D9D9"/>
            <w:tcMar>
              <w:top w:w="100" w:type="dxa"/>
              <w:left w:w="115" w:type="dxa"/>
              <w:bottom w:w="100" w:type="dxa"/>
              <w:right w:w="115" w:type="dxa"/>
            </w:tcMar>
          </w:tcPr>
          <w:p w:rsidR="00F30667" w:rsidRDefault="00F30667" w:rsidP="008C3309">
            <w:r>
              <w:rPr>
                <w:b/>
                <w:sz w:val="20"/>
              </w:rPr>
              <w:t>Weight</w:t>
            </w:r>
          </w:p>
        </w:tc>
        <w:tc>
          <w:tcPr>
            <w:tcW w:w="1654" w:type="dxa"/>
            <w:shd w:val="clear" w:color="auto" w:fill="D9D9D9"/>
            <w:tcMar>
              <w:top w:w="100" w:type="dxa"/>
              <w:left w:w="115" w:type="dxa"/>
              <w:bottom w:w="100" w:type="dxa"/>
              <w:right w:w="115" w:type="dxa"/>
            </w:tcMar>
          </w:tcPr>
          <w:p w:rsidR="00F30667" w:rsidRDefault="00F30667" w:rsidP="008C3309">
            <w:r>
              <w:rPr>
                <w:b/>
                <w:sz w:val="20"/>
              </w:rPr>
              <w:t>Objective #’s</w:t>
            </w:r>
          </w:p>
        </w:tc>
      </w:tr>
      <w:tr w:rsidR="00F30667" w:rsidTr="008C3309">
        <w:tc>
          <w:tcPr>
            <w:tcW w:w="1199" w:type="dxa"/>
            <w:tcMar>
              <w:top w:w="100" w:type="dxa"/>
              <w:left w:w="115" w:type="dxa"/>
              <w:bottom w:w="100" w:type="dxa"/>
              <w:right w:w="115" w:type="dxa"/>
            </w:tcMar>
          </w:tcPr>
          <w:p w:rsidR="00F30667" w:rsidRDefault="00F30667" w:rsidP="008C3309">
            <w:r>
              <w:rPr>
                <w:b/>
                <w:sz w:val="20"/>
              </w:rPr>
              <w:t>1</w:t>
            </w:r>
          </w:p>
          <w:p w:rsidR="00F30667" w:rsidRDefault="00F30667" w:rsidP="00F30667">
            <w:r>
              <w:rPr>
                <w:b/>
                <w:sz w:val="20"/>
              </w:rPr>
              <w:t xml:space="preserve">Weeks 1-3    </w:t>
            </w:r>
          </w:p>
        </w:tc>
        <w:tc>
          <w:tcPr>
            <w:tcW w:w="5186" w:type="dxa"/>
            <w:tcMar>
              <w:top w:w="100" w:type="dxa"/>
              <w:left w:w="120" w:type="dxa"/>
              <w:bottom w:w="100" w:type="dxa"/>
              <w:right w:w="120" w:type="dxa"/>
            </w:tcMar>
          </w:tcPr>
          <w:p w:rsidR="00F30667" w:rsidRDefault="00857658" w:rsidP="008C3309">
            <w:r>
              <w:rPr>
                <w:b/>
                <w:sz w:val="20"/>
              </w:rPr>
              <w:t>Understanding the Purpose of Work</w:t>
            </w:r>
          </w:p>
          <w:p w:rsidR="00F30667" w:rsidRDefault="00F30667" w:rsidP="00857658">
            <w:r>
              <w:rPr>
                <w:sz w:val="20"/>
              </w:rPr>
              <w:t xml:space="preserve">Read </w:t>
            </w:r>
            <w:r w:rsidR="00857658">
              <w:rPr>
                <w:sz w:val="20"/>
              </w:rPr>
              <w:t>Every Good Endeavor</w:t>
            </w:r>
          </w:p>
        </w:tc>
        <w:tc>
          <w:tcPr>
            <w:tcW w:w="1080" w:type="dxa"/>
            <w:tcMar>
              <w:top w:w="100" w:type="dxa"/>
              <w:left w:w="115" w:type="dxa"/>
              <w:bottom w:w="100" w:type="dxa"/>
              <w:right w:w="115" w:type="dxa"/>
            </w:tcMar>
          </w:tcPr>
          <w:p w:rsidR="00F30667" w:rsidRPr="0039273E" w:rsidRDefault="00F30667" w:rsidP="0039273E">
            <w:pPr>
              <w:jc w:val="center"/>
              <w:rPr>
                <w:sz w:val="18"/>
                <w:szCs w:val="18"/>
              </w:rPr>
            </w:pPr>
          </w:p>
        </w:tc>
        <w:tc>
          <w:tcPr>
            <w:tcW w:w="990" w:type="dxa"/>
            <w:tcMar>
              <w:top w:w="100" w:type="dxa"/>
              <w:left w:w="115" w:type="dxa"/>
              <w:bottom w:w="100" w:type="dxa"/>
              <w:right w:w="115" w:type="dxa"/>
            </w:tcMar>
          </w:tcPr>
          <w:p w:rsidR="00F30667" w:rsidRPr="0039273E" w:rsidRDefault="0039273E" w:rsidP="0039273E">
            <w:pPr>
              <w:jc w:val="center"/>
              <w:rPr>
                <w:sz w:val="18"/>
                <w:szCs w:val="18"/>
              </w:rPr>
            </w:pPr>
            <w:r>
              <w:rPr>
                <w:sz w:val="18"/>
                <w:szCs w:val="18"/>
              </w:rPr>
              <w:t>12</w:t>
            </w:r>
          </w:p>
        </w:tc>
        <w:tc>
          <w:tcPr>
            <w:tcW w:w="900" w:type="dxa"/>
            <w:tcMar>
              <w:top w:w="100" w:type="dxa"/>
              <w:left w:w="115" w:type="dxa"/>
              <w:bottom w:w="100" w:type="dxa"/>
              <w:right w:w="115" w:type="dxa"/>
            </w:tcMar>
          </w:tcPr>
          <w:p w:rsidR="00F30667" w:rsidRPr="0039273E" w:rsidRDefault="00F30667" w:rsidP="0039273E">
            <w:pPr>
              <w:jc w:val="center"/>
              <w:rPr>
                <w:sz w:val="18"/>
                <w:szCs w:val="18"/>
              </w:rPr>
            </w:pPr>
            <w:r w:rsidRPr="0039273E">
              <w:rPr>
                <w:sz w:val="18"/>
                <w:szCs w:val="18"/>
              </w:rPr>
              <w:t>--</w:t>
            </w:r>
          </w:p>
        </w:tc>
        <w:tc>
          <w:tcPr>
            <w:tcW w:w="1654" w:type="dxa"/>
            <w:tcMar>
              <w:top w:w="100" w:type="dxa"/>
              <w:left w:w="115" w:type="dxa"/>
              <w:bottom w:w="100" w:type="dxa"/>
              <w:right w:w="115" w:type="dxa"/>
            </w:tcMar>
          </w:tcPr>
          <w:p w:rsidR="00F30667" w:rsidRPr="0039273E" w:rsidRDefault="0039273E" w:rsidP="0039273E">
            <w:pPr>
              <w:jc w:val="center"/>
              <w:rPr>
                <w:sz w:val="18"/>
                <w:szCs w:val="18"/>
              </w:rPr>
            </w:pPr>
            <w:r w:rsidRPr="0039273E">
              <w:rPr>
                <w:sz w:val="18"/>
                <w:szCs w:val="18"/>
              </w:rPr>
              <w:t>1</w:t>
            </w:r>
          </w:p>
        </w:tc>
      </w:tr>
      <w:tr w:rsidR="00F30667" w:rsidTr="008C3309">
        <w:tc>
          <w:tcPr>
            <w:tcW w:w="1199" w:type="dxa"/>
            <w:tcMar>
              <w:top w:w="100" w:type="dxa"/>
              <w:left w:w="115" w:type="dxa"/>
              <w:bottom w:w="100" w:type="dxa"/>
              <w:right w:w="115" w:type="dxa"/>
            </w:tcMar>
          </w:tcPr>
          <w:p w:rsidR="00F30667" w:rsidRDefault="00F30667" w:rsidP="008C3309"/>
        </w:tc>
        <w:tc>
          <w:tcPr>
            <w:tcW w:w="5186" w:type="dxa"/>
            <w:tcMar>
              <w:top w:w="100" w:type="dxa"/>
              <w:left w:w="120" w:type="dxa"/>
              <w:bottom w:w="100" w:type="dxa"/>
              <w:right w:w="120" w:type="dxa"/>
            </w:tcMar>
          </w:tcPr>
          <w:p w:rsidR="00F30667" w:rsidRDefault="00F30667" w:rsidP="008C3309">
            <w:r>
              <w:rPr>
                <w:sz w:val="20"/>
              </w:rPr>
              <w:t xml:space="preserve">Listen/View. </w:t>
            </w:r>
            <w:proofErr w:type="spellStart"/>
            <w:r>
              <w:rPr>
                <w:sz w:val="20"/>
              </w:rPr>
              <w:t>ToW</w:t>
            </w:r>
            <w:proofErr w:type="spellEnd"/>
            <w:r>
              <w:rPr>
                <w:sz w:val="20"/>
              </w:rPr>
              <w:t xml:space="preserve"> Presentations 1-8</w:t>
            </w:r>
          </w:p>
        </w:tc>
        <w:tc>
          <w:tcPr>
            <w:tcW w:w="1080" w:type="dxa"/>
            <w:tcMar>
              <w:top w:w="100" w:type="dxa"/>
              <w:left w:w="115" w:type="dxa"/>
              <w:bottom w:w="100" w:type="dxa"/>
              <w:right w:w="115" w:type="dxa"/>
            </w:tcMar>
          </w:tcPr>
          <w:p w:rsidR="00F30667" w:rsidRPr="0039273E" w:rsidRDefault="00F30667" w:rsidP="0039273E">
            <w:pPr>
              <w:jc w:val="center"/>
              <w:rPr>
                <w:sz w:val="18"/>
                <w:szCs w:val="18"/>
              </w:rPr>
            </w:pPr>
          </w:p>
        </w:tc>
        <w:tc>
          <w:tcPr>
            <w:tcW w:w="990" w:type="dxa"/>
            <w:tcMar>
              <w:top w:w="100" w:type="dxa"/>
              <w:left w:w="115" w:type="dxa"/>
              <w:bottom w:w="100" w:type="dxa"/>
              <w:right w:w="115" w:type="dxa"/>
            </w:tcMar>
          </w:tcPr>
          <w:p w:rsidR="00F30667" w:rsidRPr="0039273E" w:rsidRDefault="00F30667" w:rsidP="0039273E">
            <w:pPr>
              <w:jc w:val="center"/>
              <w:rPr>
                <w:sz w:val="18"/>
                <w:szCs w:val="18"/>
              </w:rPr>
            </w:pPr>
            <w:r w:rsidRPr="0039273E">
              <w:rPr>
                <w:sz w:val="18"/>
                <w:szCs w:val="18"/>
              </w:rPr>
              <w:t>6</w:t>
            </w:r>
          </w:p>
        </w:tc>
        <w:tc>
          <w:tcPr>
            <w:tcW w:w="900" w:type="dxa"/>
            <w:tcMar>
              <w:top w:w="100" w:type="dxa"/>
              <w:left w:w="115" w:type="dxa"/>
              <w:bottom w:w="100" w:type="dxa"/>
              <w:right w:w="115" w:type="dxa"/>
            </w:tcMar>
          </w:tcPr>
          <w:p w:rsidR="00F30667" w:rsidRPr="0039273E" w:rsidRDefault="00F30667" w:rsidP="0039273E">
            <w:pPr>
              <w:jc w:val="center"/>
              <w:rPr>
                <w:sz w:val="18"/>
                <w:szCs w:val="18"/>
              </w:rPr>
            </w:pPr>
            <w:r w:rsidRPr="0039273E">
              <w:rPr>
                <w:sz w:val="18"/>
                <w:szCs w:val="18"/>
              </w:rPr>
              <w:t>--</w:t>
            </w:r>
          </w:p>
        </w:tc>
        <w:tc>
          <w:tcPr>
            <w:tcW w:w="1654" w:type="dxa"/>
            <w:tcMar>
              <w:top w:w="100" w:type="dxa"/>
              <w:left w:w="115" w:type="dxa"/>
              <w:bottom w:w="100" w:type="dxa"/>
              <w:right w:w="115" w:type="dxa"/>
            </w:tcMar>
          </w:tcPr>
          <w:p w:rsidR="00F30667" w:rsidRPr="0039273E" w:rsidRDefault="00F30667" w:rsidP="0039273E">
            <w:pPr>
              <w:jc w:val="center"/>
              <w:rPr>
                <w:sz w:val="18"/>
                <w:szCs w:val="18"/>
              </w:rPr>
            </w:pPr>
          </w:p>
        </w:tc>
      </w:tr>
      <w:tr w:rsidR="00F30667" w:rsidTr="008C3309">
        <w:tc>
          <w:tcPr>
            <w:tcW w:w="1199" w:type="dxa"/>
            <w:tcMar>
              <w:top w:w="100" w:type="dxa"/>
              <w:left w:w="115" w:type="dxa"/>
              <w:bottom w:w="100" w:type="dxa"/>
              <w:right w:w="115" w:type="dxa"/>
            </w:tcMar>
          </w:tcPr>
          <w:p w:rsidR="00F30667" w:rsidRDefault="00F30667" w:rsidP="008C3309"/>
        </w:tc>
        <w:tc>
          <w:tcPr>
            <w:tcW w:w="5186" w:type="dxa"/>
            <w:tcMar>
              <w:top w:w="100" w:type="dxa"/>
              <w:left w:w="120" w:type="dxa"/>
              <w:bottom w:w="100" w:type="dxa"/>
              <w:right w:w="120" w:type="dxa"/>
            </w:tcMar>
          </w:tcPr>
          <w:p w:rsidR="00F30667" w:rsidRDefault="00F30667" w:rsidP="00F30667">
            <w:r>
              <w:rPr>
                <w:sz w:val="20"/>
              </w:rPr>
              <w:t>Forum 1a. Reflection on Integration of Faith and Work</w:t>
            </w:r>
          </w:p>
        </w:tc>
        <w:tc>
          <w:tcPr>
            <w:tcW w:w="1080" w:type="dxa"/>
            <w:tcMar>
              <w:top w:w="100" w:type="dxa"/>
              <w:left w:w="115" w:type="dxa"/>
              <w:bottom w:w="100" w:type="dxa"/>
              <w:right w:w="115" w:type="dxa"/>
            </w:tcMar>
          </w:tcPr>
          <w:p w:rsidR="00F30667" w:rsidRPr="0039273E" w:rsidRDefault="00F30667" w:rsidP="0039273E">
            <w:pPr>
              <w:jc w:val="center"/>
              <w:rPr>
                <w:sz w:val="18"/>
                <w:szCs w:val="18"/>
              </w:rPr>
            </w:pPr>
          </w:p>
        </w:tc>
        <w:tc>
          <w:tcPr>
            <w:tcW w:w="990" w:type="dxa"/>
            <w:tcMar>
              <w:top w:w="100" w:type="dxa"/>
              <w:left w:w="115" w:type="dxa"/>
              <w:bottom w:w="100" w:type="dxa"/>
              <w:right w:w="115" w:type="dxa"/>
            </w:tcMar>
          </w:tcPr>
          <w:p w:rsidR="00F30667"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F30667" w:rsidRPr="0039273E" w:rsidRDefault="0039273E" w:rsidP="0039273E">
            <w:pPr>
              <w:jc w:val="center"/>
              <w:rPr>
                <w:sz w:val="18"/>
                <w:szCs w:val="18"/>
              </w:rPr>
            </w:pPr>
            <w:r>
              <w:rPr>
                <w:sz w:val="18"/>
                <w:szCs w:val="18"/>
              </w:rPr>
              <w:t>3</w:t>
            </w:r>
            <w:r w:rsidR="00F30667" w:rsidRPr="0039273E">
              <w:rPr>
                <w:sz w:val="18"/>
                <w:szCs w:val="18"/>
              </w:rPr>
              <w:t>%</w:t>
            </w:r>
          </w:p>
        </w:tc>
        <w:tc>
          <w:tcPr>
            <w:tcW w:w="1654" w:type="dxa"/>
            <w:tcMar>
              <w:top w:w="100" w:type="dxa"/>
              <w:left w:w="115" w:type="dxa"/>
              <w:bottom w:w="100" w:type="dxa"/>
              <w:right w:w="115" w:type="dxa"/>
            </w:tcMar>
          </w:tcPr>
          <w:p w:rsidR="00F30667" w:rsidRPr="0039273E" w:rsidRDefault="00F30667" w:rsidP="0039273E">
            <w:pPr>
              <w:jc w:val="center"/>
              <w:rPr>
                <w:sz w:val="18"/>
                <w:szCs w:val="18"/>
              </w:rPr>
            </w:pPr>
          </w:p>
        </w:tc>
      </w:tr>
      <w:tr w:rsidR="00F30667" w:rsidTr="008C3309">
        <w:tc>
          <w:tcPr>
            <w:tcW w:w="1199" w:type="dxa"/>
            <w:tcMar>
              <w:top w:w="100" w:type="dxa"/>
              <w:left w:w="115" w:type="dxa"/>
              <w:bottom w:w="100" w:type="dxa"/>
              <w:right w:w="115" w:type="dxa"/>
            </w:tcMar>
          </w:tcPr>
          <w:p w:rsidR="00F30667" w:rsidRDefault="00F30667" w:rsidP="008C3309"/>
        </w:tc>
        <w:tc>
          <w:tcPr>
            <w:tcW w:w="5186" w:type="dxa"/>
            <w:tcMar>
              <w:top w:w="100" w:type="dxa"/>
              <w:left w:w="120" w:type="dxa"/>
              <w:bottom w:w="100" w:type="dxa"/>
              <w:right w:w="120" w:type="dxa"/>
            </w:tcMar>
          </w:tcPr>
          <w:p w:rsidR="00F30667" w:rsidRDefault="00F30667" w:rsidP="00F30667">
            <w:r>
              <w:rPr>
                <w:sz w:val="20"/>
              </w:rPr>
              <w:t>Forum 1b. Final Project Proposal Draft</w:t>
            </w:r>
          </w:p>
        </w:tc>
        <w:tc>
          <w:tcPr>
            <w:tcW w:w="1080" w:type="dxa"/>
            <w:tcMar>
              <w:top w:w="100" w:type="dxa"/>
              <w:left w:w="115" w:type="dxa"/>
              <w:bottom w:w="100" w:type="dxa"/>
              <w:right w:w="115" w:type="dxa"/>
            </w:tcMar>
          </w:tcPr>
          <w:p w:rsidR="00F30667" w:rsidRPr="0039273E" w:rsidRDefault="00F30667" w:rsidP="0039273E">
            <w:pPr>
              <w:jc w:val="center"/>
              <w:rPr>
                <w:sz w:val="18"/>
                <w:szCs w:val="18"/>
              </w:rPr>
            </w:pPr>
          </w:p>
        </w:tc>
        <w:tc>
          <w:tcPr>
            <w:tcW w:w="990" w:type="dxa"/>
            <w:tcMar>
              <w:top w:w="100" w:type="dxa"/>
              <w:left w:w="115" w:type="dxa"/>
              <w:bottom w:w="100" w:type="dxa"/>
              <w:right w:w="115" w:type="dxa"/>
            </w:tcMar>
          </w:tcPr>
          <w:p w:rsidR="00F30667"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F30667" w:rsidRPr="0039273E" w:rsidRDefault="0039273E" w:rsidP="0039273E">
            <w:pPr>
              <w:jc w:val="center"/>
              <w:rPr>
                <w:sz w:val="18"/>
                <w:szCs w:val="18"/>
              </w:rPr>
            </w:pPr>
            <w:r>
              <w:rPr>
                <w:sz w:val="18"/>
                <w:szCs w:val="18"/>
              </w:rPr>
              <w:t>3</w:t>
            </w:r>
            <w:r w:rsidR="00F30667" w:rsidRPr="0039273E">
              <w:rPr>
                <w:sz w:val="18"/>
                <w:szCs w:val="18"/>
              </w:rPr>
              <w:t>%</w:t>
            </w:r>
          </w:p>
        </w:tc>
        <w:tc>
          <w:tcPr>
            <w:tcW w:w="1654" w:type="dxa"/>
            <w:tcMar>
              <w:top w:w="100" w:type="dxa"/>
              <w:left w:w="115" w:type="dxa"/>
              <w:bottom w:w="100" w:type="dxa"/>
              <w:right w:w="115" w:type="dxa"/>
            </w:tcMar>
          </w:tcPr>
          <w:p w:rsidR="00F30667" w:rsidRPr="0039273E" w:rsidRDefault="00F30667"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tc>
        <w:tc>
          <w:tcPr>
            <w:tcW w:w="5186" w:type="dxa"/>
            <w:tcMar>
              <w:top w:w="100" w:type="dxa"/>
              <w:left w:w="120" w:type="dxa"/>
              <w:bottom w:w="100" w:type="dxa"/>
              <w:right w:w="120" w:type="dxa"/>
            </w:tcMar>
          </w:tcPr>
          <w:p w:rsidR="0039273E" w:rsidRDefault="0039273E" w:rsidP="0039273E">
            <w:pPr>
              <w:rPr>
                <w:sz w:val="20"/>
              </w:rPr>
            </w:pPr>
            <w:r>
              <w:rPr>
                <w:sz w:val="20"/>
              </w:rPr>
              <w:t>Forum 2a. Influencing Systems</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tc>
        <w:tc>
          <w:tcPr>
            <w:tcW w:w="5186" w:type="dxa"/>
            <w:tcMar>
              <w:top w:w="100" w:type="dxa"/>
              <w:left w:w="120" w:type="dxa"/>
              <w:bottom w:w="100" w:type="dxa"/>
              <w:right w:w="120" w:type="dxa"/>
            </w:tcMar>
          </w:tcPr>
          <w:p w:rsidR="0039273E" w:rsidRDefault="0039273E" w:rsidP="0039273E">
            <w:pPr>
              <w:rPr>
                <w:sz w:val="20"/>
              </w:rPr>
            </w:pPr>
            <w:r>
              <w:rPr>
                <w:sz w:val="20"/>
              </w:rPr>
              <w:t>Forum 2b. Redeeming our Failures</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tc>
        <w:tc>
          <w:tcPr>
            <w:tcW w:w="5186" w:type="dxa"/>
            <w:tcMar>
              <w:top w:w="100" w:type="dxa"/>
              <w:left w:w="120" w:type="dxa"/>
              <w:bottom w:w="100" w:type="dxa"/>
              <w:right w:w="120" w:type="dxa"/>
            </w:tcMar>
          </w:tcPr>
          <w:p w:rsidR="0039273E" w:rsidRDefault="0039273E" w:rsidP="0039273E">
            <w:pPr>
              <w:rPr>
                <w:sz w:val="20"/>
              </w:rPr>
            </w:pPr>
            <w:r>
              <w:rPr>
                <w:sz w:val="20"/>
              </w:rPr>
              <w:t>Forum 3a. Ethical challenges</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tc>
        <w:tc>
          <w:tcPr>
            <w:tcW w:w="5186" w:type="dxa"/>
            <w:tcMar>
              <w:top w:w="100" w:type="dxa"/>
              <w:left w:w="120" w:type="dxa"/>
              <w:bottom w:w="100" w:type="dxa"/>
              <w:right w:w="120" w:type="dxa"/>
            </w:tcMar>
          </w:tcPr>
          <w:p w:rsidR="0039273E" w:rsidRDefault="0039273E" w:rsidP="0039273E">
            <w:pPr>
              <w:rPr>
                <w:sz w:val="20"/>
              </w:rPr>
            </w:pPr>
            <w:r>
              <w:rPr>
                <w:sz w:val="20"/>
              </w:rPr>
              <w:t>Forum 3b. Positive impact.</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2</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D9D9D9"/>
            <w:tcMar>
              <w:top w:w="100" w:type="dxa"/>
              <w:left w:w="115" w:type="dxa"/>
              <w:bottom w:w="100" w:type="dxa"/>
              <w:right w:w="115" w:type="dxa"/>
            </w:tcMar>
          </w:tcPr>
          <w:p w:rsidR="0039273E" w:rsidRDefault="0039273E" w:rsidP="0039273E">
            <w:r>
              <w:rPr>
                <w:b/>
                <w:sz w:val="20"/>
              </w:rPr>
              <w:t>2</w:t>
            </w:r>
          </w:p>
          <w:p w:rsidR="0039273E" w:rsidRDefault="0039273E" w:rsidP="0039273E">
            <w:r>
              <w:rPr>
                <w:b/>
                <w:sz w:val="20"/>
              </w:rPr>
              <w:t xml:space="preserve">Weeks 4-5    </w:t>
            </w:r>
          </w:p>
        </w:tc>
        <w:tc>
          <w:tcPr>
            <w:tcW w:w="5186" w:type="dxa"/>
            <w:shd w:val="clear" w:color="auto" w:fill="D9D9D9"/>
            <w:tcMar>
              <w:top w:w="100" w:type="dxa"/>
              <w:left w:w="120" w:type="dxa"/>
              <w:bottom w:w="100" w:type="dxa"/>
              <w:right w:w="120" w:type="dxa"/>
            </w:tcMar>
          </w:tcPr>
          <w:p w:rsidR="0039273E" w:rsidRDefault="0039273E" w:rsidP="0039273E">
            <w:r w:rsidRPr="00F30667">
              <w:rPr>
                <w:b/>
                <w:sz w:val="20"/>
                <w:shd w:val="clear" w:color="auto" w:fill="D9D9D9"/>
              </w:rPr>
              <w:t xml:space="preserve">Tools for Identity and Calling </w:t>
            </w:r>
          </w:p>
          <w:p w:rsidR="0039273E" w:rsidRDefault="0039273E" w:rsidP="0039273E">
            <w:r>
              <w:rPr>
                <w:sz w:val="20"/>
                <w:shd w:val="clear" w:color="auto" w:fill="D9D9D9"/>
              </w:rPr>
              <w:t>Read. Strength Finder 2.0</w:t>
            </w:r>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Pr>
                <w:sz w:val="18"/>
                <w:szCs w:val="18"/>
              </w:rPr>
              <w:t>8</w:t>
            </w:r>
          </w:p>
        </w:tc>
        <w:tc>
          <w:tcPr>
            <w:tcW w:w="90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w:t>
            </w: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2</w:t>
            </w:r>
          </w:p>
        </w:tc>
      </w:tr>
      <w:tr w:rsidR="0039273E" w:rsidTr="008C3309">
        <w:tc>
          <w:tcPr>
            <w:tcW w:w="1199" w:type="dxa"/>
            <w:shd w:val="clear" w:color="auto" w:fill="D9D9D9"/>
            <w:tcMar>
              <w:top w:w="100" w:type="dxa"/>
              <w:left w:w="115" w:type="dxa"/>
              <w:bottom w:w="100" w:type="dxa"/>
              <w:right w:w="115" w:type="dxa"/>
            </w:tcMar>
          </w:tcPr>
          <w:p w:rsidR="0039273E" w:rsidRDefault="0039273E" w:rsidP="0039273E"/>
        </w:tc>
        <w:tc>
          <w:tcPr>
            <w:tcW w:w="5186" w:type="dxa"/>
            <w:shd w:val="clear" w:color="auto" w:fill="D9D9D9"/>
            <w:tcMar>
              <w:top w:w="100" w:type="dxa"/>
              <w:left w:w="120" w:type="dxa"/>
              <w:bottom w:w="100" w:type="dxa"/>
              <w:right w:w="120" w:type="dxa"/>
            </w:tcMar>
          </w:tcPr>
          <w:p w:rsidR="0039273E" w:rsidRDefault="0039273E" w:rsidP="0039273E">
            <w:r>
              <w:rPr>
                <w:sz w:val="20"/>
                <w:shd w:val="clear" w:color="auto" w:fill="D9D9D9"/>
              </w:rPr>
              <w:t>Listen/View: SHAPE</w:t>
            </w:r>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Pr>
                <w:sz w:val="18"/>
                <w:szCs w:val="18"/>
              </w:rPr>
              <w:t>1</w:t>
            </w:r>
          </w:p>
        </w:tc>
        <w:tc>
          <w:tcPr>
            <w:tcW w:w="90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D9D9D9"/>
            <w:tcMar>
              <w:top w:w="100" w:type="dxa"/>
              <w:left w:w="115" w:type="dxa"/>
              <w:bottom w:w="100" w:type="dxa"/>
              <w:right w:w="115" w:type="dxa"/>
            </w:tcMar>
          </w:tcPr>
          <w:p w:rsidR="0039273E" w:rsidRDefault="0039273E" w:rsidP="0039273E"/>
        </w:tc>
        <w:tc>
          <w:tcPr>
            <w:tcW w:w="5186" w:type="dxa"/>
            <w:shd w:val="clear" w:color="auto" w:fill="D9D9D9"/>
            <w:tcMar>
              <w:top w:w="100" w:type="dxa"/>
              <w:left w:w="120" w:type="dxa"/>
              <w:bottom w:w="100" w:type="dxa"/>
              <w:right w:w="120" w:type="dxa"/>
            </w:tcMar>
          </w:tcPr>
          <w:p w:rsidR="0039273E" w:rsidRDefault="0039273E" w:rsidP="0039273E">
            <w:pPr>
              <w:rPr>
                <w:sz w:val="20"/>
              </w:rPr>
            </w:pPr>
            <w:r>
              <w:rPr>
                <w:sz w:val="20"/>
              </w:rPr>
              <w:t>Forum 4a. Life Line</w:t>
            </w:r>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Pr>
                <w:sz w:val="18"/>
                <w:szCs w:val="18"/>
              </w:rPr>
              <w:t>2</w:t>
            </w:r>
          </w:p>
        </w:tc>
        <w:tc>
          <w:tcPr>
            <w:tcW w:w="90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D9D9D9"/>
            <w:tcMar>
              <w:top w:w="100" w:type="dxa"/>
              <w:left w:w="115" w:type="dxa"/>
              <w:bottom w:w="100" w:type="dxa"/>
              <w:right w:w="115" w:type="dxa"/>
            </w:tcMar>
          </w:tcPr>
          <w:p w:rsidR="0039273E" w:rsidRDefault="0039273E" w:rsidP="0039273E"/>
        </w:tc>
        <w:tc>
          <w:tcPr>
            <w:tcW w:w="5186" w:type="dxa"/>
            <w:shd w:val="clear" w:color="auto" w:fill="D9D9D9"/>
            <w:tcMar>
              <w:top w:w="100" w:type="dxa"/>
              <w:left w:w="120" w:type="dxa"/>
              <w:bottom w:w="100" w:type="dxa"/>
              <w:right w:w="120" w:type="dxa"/>
            </w:tcMar>
          </w:tcPr>
          <w:p w:rsidR="0039273E" w:rsidRDefault="0039273E" w:rsidP="0039273E">
            <w:r>
              <w:rPr>
                <w:sz w:val="20"/>
              </w:rPr>
              <w:t>Forum 4b. SHAPE Profile</w:t>
            </w:r>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3</w:t>
            </w:r>
          </w:p>
        </w:tc>
        <w:tc>
          <w:tcPr>
            <w:tcW w:w="90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r>
              <w:rPr>
                <w:sz w:val="18"/>
                <w:szCs w:val="18"/>
              </w:rPr>
              <w:t>3</w:t>
            </w:r>
            <w:r w:rsidRPr="0039273E">
              <w:rPr>
                <w:sz w:val="18"/>
                <w:szCs w:val="18"/>
              </w:rPr>
              <w:t>%</w:t>
            </w: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D9D9D9"/>
            <w:tcMar>
              <w:top w:w="100" w:type="dxa"/>
              <w:left w:w="115" w:type="dxa"/>
              <w:bottom w:w="100" w:type="dxa"/>
              <w:right w:w="115" w:type="dxa"/>
            </w:tcMar>
          </w:tcPr>
          <w:p w:rsidR="0039273E" w:rsidRDefault="0039273E" w:rsidP="0039273E"/>
        </w:tc>
        <w:tc>
          <w:tcPr>
            <w:tcW w:w="5186" w:type="dxa"/>
            <w:shd w:val="clear" w:color="auto" w:fill="D9D9D9"/>
            <w:tcMar>
              <w:top w:w="100" w:type="dxa"/>
              <w:left w:w="120" w:type="dxa"/>
              <w:bottom w:w="100" w:type="dxa"/>
              <w:right w:w="120" w:type="dxa"/>
            </w:tcMar>
          </w:tcPr>
          <w:p w:rsidR="0039273E" w:rsidRDefault="0039273E" w:rsidP="0039273E">
            <w:pPr>
              <w:rPr>
                <w:sz w:val="20"/>
              </w:rPr>
            </w:pPr>
            <w:r>
              <w:rPr>
                <w:sz w:val="20"/>
              </w:rPr>
              <w:t xml:space="preserve">Forum 5a. </w:t>
            </w:r>
            <w:proofErr w:type="spellStart"/>
            <w:r>
              <w:rPr>
                <w:sz w:val="20"/>
              </w:rPr>
              <w:t>Strengthfinders</w:t>
            </w:r>
            <w:proofErr w:type="spellEnd"/>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Default="0039273E" w:rsidP="0039273E">
            <w:pPr>
              <w:jc w:val="center"/>
              <w:rPr>
                <w:sz w:val="18"/>
                <w:szCs w:val="18"/>
              </w:rPr>
            </w:pPr>
            <w:r>
              <w:rPr>
                <w:sz w:val="18"/>
                <w:szCs w:val="18"/>
              </w:rPr>
              <w:t>1</w:t>
            </w:r>
          </w:p>
        </w:tc>
        <w:tc>
          <w:tcPr>
            <w:tcW w:w="900" w:type="dxa"/>
            <w:shd w:val="clear" w:color="auto" w:fill="D9D9D9"/>
            <w:tcMar>
              <w:top w:w="100" w:type="dxa"/>
              <w:left w:w="115" w:type="dxa"/>
              <w:bottom w:w="100" w:type="dxa"/>
              <w:right w:w="115" w:type="dxa"/>
            </w:tcMar>
          </w:tcPr>
          <w:p w:rsidR="0039273E" w:rsidRDefault="0039273E" w:rsidP="0039273E">
            <w:pPr>
              <w:jc w:val="center"/>
              <w:rPr>
                <w:sz w:val="18"/>
                <w:szCs w:val="18"/>
              </w:rPr>
            </w:pPr>
            <w:r>
              <w:rPr>
                <w:sz w:val="18"/>
                <w:szCs w:val="18"/>
              </w:rPr>
              <w:t>3</w:t>
            </w:r>
            <w:r w:rsidRPr="0039273E">
              <w:rPr>
                <w:sz w:val="18"/>
                <w:szCs w:val="18"/>
              </w:rPr>
              <w:t>%</w:t>
            </w: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D9D9D9"/>
            <w:tcMar>
              <w:top w:w="100" w:type="dxa"/>
              <w:left w:w="115" w:type="dxa"/>
              <w:bottom w:w="100" w:type="dxa"/>
              <w:right w:w="115" w:type="dxa"/>
            </w:tcMar>
          </w:tcPr>
          <w:p w:rsidR="0039273E" w:rsidRDefault="0039273E" w:rsidP="0039273E"/>
        </w:tc>
        <w:tc>
          <w:tcPr>
            <w:tcW w:w="5186" w:type="dxa"/>
            <w:shd w:val="clear" w:color="auto" w:fill="D9D9D9"/>
            <w:tcMar>
              <w:top w:w="100" w:type="dxa"/>
              <w:left w:w="120" w:type="dxa"/>
              <w:bottom w:w="100" w:type="dxa"/>
              <w:right w:w="120" w:type="dxa"/>
            </w:tcMar>
          </w:tcPr>
          <w:p w:rsidR="0039273E" w:rsidRDefault="0039273E" w:rsidP="0039273E">
            <w:pPr>
              <w:rPr>
                <w:sz w:val="20"/>
              </w:rPr>
            </w:pPr>
            <w:r>
              <w:rPr>
                <w:sz w:val="20"/>
              </w:rPr>
              <w:t>Forum 5b. Discussion</w:t>
            </w:r>
          </w:p>
        </w:tc>
        <w:tc>
          <w:tcPr>
            <w:tcW w:w="1080"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D9D9D9"/>
            <w:tcMar>
              <w:top w:w="100" w:type="dxa"/>
              <w:left w:w="115" w:type="dxa"/>
              <w:bottom w:w="100" w:type="dxa"/>
              <w:right w:w="115" w:type="dxa"/>
            </w:tcMar>
          </w:tcPr>
          <w:p w:rsidR="0039273E" w:rsidRDefault="0039273E" w:rsidP="0039273E">
            <w:pPr>
              <w:jc w:val="center"/>
              <w:rPr>
                <w:sz w:val="18"/>
                <w:szCs w:val="18"/>
              </w:rPr>
            </w:pPr>
            <w:r>
              <w:rPr>
                <w:sz w:val="18"/>
                <w:szCs w:val="18"/>
              </w:rPr>
              <w:t>1</w:t>
            </w:r>
          </w:p>
        </w:tc>
        <w:tc>
          <w:tcPr>
            <w:tcW w:w="900" w:type="dxa"/>
            <w:shd w:val="clear" w:color="auto" w:fill="D9D9D9"/>
            <w:tcMar>
              <w:top w:w="100" w:type="dxa"/>
              <w:left w:w="115" w:type="dxa"/>
              <w:bottom w:w="100" w:type="dxa"/>
              <w:right w:w="115" w:type="dxa"/>
            </w:tcMar>
          </w:tcPr>
          <w:p w:rsidR="0039273E" w:rsidRDefault="0039273E" w:rsidP="0039273E">
            <w:pPr>
              <w:jc w:val="center"/>
              <w:rPr>
                <w:sz w:val="18"/>
                <w:szCs w:val="18"/>
              </w:rPr>
            </w:pPr>
            <w:r>
              <w:rPr>
                <w:sz w:val="18"/>
                <w:szCs w:val="18"/>
              </w:rPr>
              <w:t>3</w:t>
            </w:r>
            <w:r w:rsidRPr="0039273E">
              <w:rPr>
                <w:sz w:val="18"/>
                <w:szCs w:val="18"/>
              </w:rPr>
              <w:t>%</w:t>
            </w:r>
          </w:p>
        </w:tc>
        <w:tc>
          <w:tcPr>
            <w:tcW w:w="1654" w:type="dxa"/>
            <w:shd w:val="clear" w:color="auto" w:fill="D9D9D9"/>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r>
              <w:rPr>
                <w:b/>
                <w:sz w:val="20"/>
              </w:rPr>
              <w:t xml:space="preserve">Week 6   </w:t>
            </w:r>
          </w:p>
        </w:tc>
        <w:tc>
          <w:tcPr>
            <w:tcW w:w="5186" w:type="dxa"/>
            <w:tcMar>
              <w:top w:w="100" w:type="dxa"/>
              <w:left w:w="120" w:type="dxa"/>
              <w:bottom w:w="100" w:type="dxa"/>
              <w:right w:w="120" w:type="dxa"/>
            </w:tcMar>
          </w:tcPr>
          <w:p w:rsidR="0039273E" w:rsidRPr="00290F14" w:rsidRDefault="0039273E" w:rsidP="0039273E">
            <w:pPr>
              <w:rPr>
                <w:b/>
                <w:sz w:val="20"/>
              </w:rPr>
            </w:pPr>
            <w:r>
              <w:rPr>
                <w:b/>
                <w:sz w:val="20"/>
              </w:rPr>
              <w:t>Calling in the New Economy</w:t>
            </w:r>
          </w:p>
          <w:p w:rsidR="0039273E" w:rsidRDefault="0039273E" w:rsidP="0039273E">
            <w:r>
              <w:rPr>
                <w:sz w:val="20"/>
              </w:rPr>
              <w:t xml:space="preserve">Read: </w:t>
            </w:r>
            <w:r w:rsidRPr="000A5DE8">
              <w:rPr>
                <w:sz w:val="20"/>
              </w:rPr>
              <w:t>The Startup of You</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0301AF" w:rsidP="0039273E">
            <w:pPr>
              <w:jc w:val="center"/>
              <w:rPr>
                <w:sz w:val="18"/>
                <w:szCs w:val="18"/>
              </w:rPr>
            </w:pPr>
            <w:r>
              <w:rPr>
                <w:sz w:val="18"/>
                <w:szCs w:val="18"/>
              </w:rPr>
              <w:t>11</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3, 4</w:t>
            </w:r>
          </w:p>
        </w:tc>
      </w:tr>
      <w:tr w:rsidR="0039273E" w:rsidTr="008C3309">
        <w:tc>
          <w:tcPr>
            <w:tcW w:w="1199" w:type="dxa"/>
            <w:tcMar>
              <w:top w:w="100" w:type="dxa"/>
              <w:left w:w="115" w:type="dxa"/>
              <w:bottom w:w="100" w:type="dxa"/>
              <w:right w:w="115" w:type="dxa"/>
            </w:tcMar>
          </w:tcPr>
          <w:p w:rsidR="0039273E" w:rsidRPr="00D54110" w:rsidRDefault="0039273E" w:rsidP="0039273E">
            <w:pPr>
              <w:rPr>
                <w:sz w:val="20"/>
              </w:rPr>
            </w:pPr>
          </w:p>
        </w:tc>
        <w:tc>
          <w:tcPr>
            <w:tcW w:w="5186" w:type="dxa"/>
            <w:tcMar>
              <w:top w:w="100" w:type="dxa"/>
              <w:left w:w="120" w:type="dxa"/>
              <w:bottom w:w="100" w:type="dxa"/>
              <w:right w:w="120" w:type="dxa"/>
            </w:tcMar>
          </w:tcPr>
          <w:p w:rsidR="0039273E" w:rsidRDefault="0039273E" w:rsidP="0039273E">
            <w:r>
              <w:rPr>
                <w:sz w:val="20"/>
              </w:rPr>
              <w:t>6a. Personal SWOT</w:t>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0301AF" w:rsidP="0039273E">
            <w:pPr>
              <w:jc w:val="center"/>
              <w:rPr>
                <w:sz w:val="18"/>
                <w:szCs w:val="18"/>
              </w:rPr>
            </w:pPr>
            <w:r>
              <w:rPr>
                <w:sz w:val="18"/>
                <w:szCs w:val="18"/>
              </w:rPr>
              <w:t>1</w:t>
            </w:r>
          </w:p>
        </w:tc>
        <w:tc>
          <w:tcPr>
            <w:tcW w:w="900" w:type="dxa"/>
            <w:tcMar>
              <w:top w:w="100" w:type="dxa"/>
              <w:left w:w="115" w:type="dxa"/>
              <w:bottom w:w="100" w:type="dxa"/>
              <w:right w:w="115" w:type="dxa"/>
            </w:tcMar>
          </w:tcPr>
          <w:p w:rsidR="0039273E" w:rsidRPr="0039273E" w:rsidRDefault="000301AF"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tc>
        <w:tc>
          <w:tcPr>
            <w:tcW w:w="5186" w:type="dxa"/>
            <w:tcMar>
              <w:top w:w="100" w:type="dxa"/>
              <w:left w:w="120" w:type="dxa"/>
              <w:bottom w:w="100" w:type="dxa"/>
              <w:right w:w="120" w:type="dxa"/>
            </w:tcMar>
          </w:tcPr>
          <w:p w:rsidR="0039273E" w:rsidRPr="00D54110" w:rsidRDefault="0039273E" w:rsidP="0039273E">
            <w:pPr>
              <w:tabs>
                <w:tab w:val="left" w:pos="1530"/>
              </w:tabs>
              <w:rPr>
                <w:sz w:val="20"/>
              </w:rPr>
            </w:pPr>
            <w:r>
              <w:rPr>
                <w:sz w:val="20"/>
              </w:rPr>
              <w:t xml:space="preserve">6b. </w:t>
            </w:r>
            <w:r w:rsidRPr="00D54110">
              <w:rPr>
                <w:sz w:val="20"/>
              </w:rPr>
              <w:t>Personal Branding &amp; LinkedIn</w:t>
            </w:r>
            <w:r w:rsidRPr="00D54110">
              <w:rPr>
                <w:sz w:val="20"/>
              </w:rPr>
              <w:tab/>
            </w:r>
          </w:p>
        </w:tc>
        <w:tc>
          <w:tcPr>
            <w:tcW w:w="1080" w:type="dxa"/>
            <w:tcMar>
              <w:top w:w="100" w:type="dxa"/>
              <w:left w:w="115" w:type="dxa"/>
              <w:bottom w:w="100" w:type="dxa"/>
              <w:right w:w="115" w:type="dxa"/>
            </w:tcMar>
          </w:tcPr>
          <w:p w:rsidR="0039273E" w:rsidRPr="0039273E" w:rsidRDefault="0039273E" w:rsidP="0039273E">
            <w:pPr>
              <w:jc w:val="center"/>
              <w:rPr>
                <w:sz w:val="18"/>
                <w:szCs w:val="18"/>
              </w:rPr>
            </w:pPr>
          </w:p>
        </w:tc>
        <w:tc>
          <w:tcPr>
            <w:tcW w:w="990" w:type="dxa"/>
            <w:tcMar>
              <w:top w:w="100" w:type="dxa"/>
              <w:left w:w="115" w:type="dxa"/>
              <w:bottom w:w="100" w:type="dxa"/>
              <w:right w:w="115" w:type="dxa"/>
            </w:tcMar>
          </w:tcPr>
          <w:p w:rsidR="0039273E" w:rsidRPr="0039273E" w:rsidRDefault="000301AF" w:rsidP="0039273E">
            <w:pPr>
              <w:jc w:val="center"/>
              <w:rPr>
                <w:sz w:val="18"/>
                <w:szCs w:val="18"/>
              </w:rPr>
            </w:pPr>
            <w:r>
              <w:rPr>
                <w:sz w:val="18"/>
                <w:szCs w:val="18"/>
              </w:rPr>
              <w:t>4</w:t>
            </w:r>
          </w:p>
        </w:tc>
        <w:tc>
          <w:tcPr>
            <w:tcW w:w="900" w:type="dxa"/>
            <w:tcMar>
              <w:top w:w="100" w:type="dxa"/>
              <w:left w:w="115" w:type="dxa"/>
              <w:bottom w:w="100" w:type="dxa"/>
              <w:right w:w="115" w:type="dxa"/>
            </w:tcMar>
          </w:tcPr>
          <w:p w:rsidR="0039273E" w:rsidRPr="0039273E" w:rsidRDefault="000301AF" w:rsidP="0039273E">
            <w:pPr>
              <w:jc w:val="center"/>
              <w:rPr>
                <w:sz w:val="18"/>
                <w:szCs w:val="18"/>
              </w:rPr>
            </w:pPr>
            <w:r>
              <w:rPr>
                <w:sz w:val="18"/>
                <w:szCs w:val="18"/>
              </w:rPr>
              <w:t>3</w:t>
            </w:r>
            <w:r w:rsidRPr="0039273E">
              <w:rPr>
                <w:sz w:val="18"/>
                <w:szCs w:val="18"/>
              </w:rPr>
              <w:t>%</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BFBFBF"/>
            <w:tcMar>
              <w:top w:w="100" w:type="dxa"/>
              <w:left w:w="115" w:type="dxa"/>
              <w:bottom w:w="100" w:type="dxa"/>
              <w:right w:w="115" w:type="dxa"/>
            </w:tcMar>
          </w:tcPr>
          <w:p w:rsidR="0039273E" w:rsidRDefault="0039273E" w:rsidP="0039273E">
            <w:r>
              <w:rPr>
                <w:b/>
                <w:sz w:val="20"/>
              </w:rPr>
              <w:t xml:space="preserve">Weeks 7-8   </w:t>
            </w:r>
          </w:p>
        </w:tc>
        <w:tc>
          <w:tcPr>
            <w:tcW w:w="5186" w:type="dxa"/>
            <w:shd w:val="clear" w:color="auto" w:fill="BFBFBF"/>
            <w:tcMar>
              <w:top w:w="100" w:type="dxa"/>
              <w:left w:w="120" w:type="dxa"/>
              <w:bottom w:w="100" w:type="dxa"/>
              <w:right w:w="120" w:type="dxa"/>
            </w:tcMar>
          </w:tcPr>
          <w:p w:rsidR="0039273E" w:rsidRDefault="000301AF" w:rsidP="0039273E">
            <w:r>
              <w:rPr>
                <w:b/>
                <w:sz w:val="20"/>
                <w:shd w:val="clear" w:color="auto" w:fill="BFBFBF"/>
              </w:rPr>
              <w:t xml:space="preserve">Personal </w:t>
            </w:r>
            <w:r w:rsidR="0039273E">
              <w:rPr>
                <w:b/>
                <w:sz w:val="20"/>
                <w:shd w:val="clear" w:color="auto" w:fill="BFBFBF"/>
              </w:rPr>
              <w:t>Case Studies &amp; Final Project</w:t>
            </w:r>
          </w:p>
          <w:p w:rsidR="0039273E" w:rsidRDefault="0039273E" w:rsidP="0039273E">
            <w:r>
              <w:rPr>
                <w:sz w:val="20"/>
                <w:shd w:val="clear" w:color="auto" w:fill="BFBFBF"/>
              </w:rPr>
              <w:t>Read</w:t>
            </w:r>
          </w:p>
        </w:tc>
        <w:tc>
          <w:tcPr>
            <w:tcW w:w="1080"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BFBFBF"/>
            <w:tcMar>
              <w:top w:w="100" w:type="dxa"/>
              <w:left w:w="115" w:type="dxa"/>
              <w:bottom w:w="100" w:type="dxa"/>
              <w:right w:w="115" w:type="dxa"/>
            </w:tcMar>
          </w:tcPr>
          <w:p w:rsidR="0039273E" w:rsidRPr="0039273E" w:rsidRDefault="000301AF" w:rsidP="0039273E">
            <w:pPr>
              <w:jc w:val="center"/>
              <w:rPr>
                <w:sz w:val="18"/>
                <w:szCs w:val="18"/>
              </w:rPr>
            </w:pPr>
            <w:r>
              <w:rPr>
                <w:sz w:val="18"/>
                <w:szCs w:val="18"/>
              </w:rPr>
              <w:t>2</w:t>
            </w:r>
          </w:p>
        </w:tc>
        <w:tc>
          <w:tcPr>
            <w:tcW w:w="900"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w:t>
            </w:r>
          </w:p>
        </w:tc>
        <w:tc>
          <w:tcPr>
            <w:tcW w:w="1654"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1, 2, 3, 4, 5</w:t>
            </w:r>
          </w:p>
        </w:tc>
      </w:tr>
      <w:tr w:rsidR="0039273E" w:rsidTr="008C3309">
        <w:tc>
          <w:tcPr>
            <w:tcW w:w="1199" w:type="dxa"/>
            <w:shd w:val="clear" w:color="auto" w:fill="BFBFBF"/>
            <w:tcMar>
              <w:top w:w="100" w:type="dxa"/>
              <w:left w:w="115" w:type="dxa"/>
              <w:bottom w:w="100" w:type="dxa"/>
              <w:right w:w="115" w:type="dxa"/>
            </w:tcMar>
          </w:tcPr>
          <w:p w:rsidR="0039273E" w:rsidRDefault="0039273E" w:rsidP="0039273E"/>
        </w:tc>
        <w:tc>
          <w:tcPr>
            <w:tcW w:w="5186" w:type="dxa"/>
            <w:shd w:val="clear" w:color="auto" w:fill="BFBFBF"/>
            <w:tcMar>
              <w:top w:w="100" w:type="dxa"/>
              <w:left w:w="120" w:type="dxa"/>
              <w:bottom w:w="100" w:type="dxa"/>
              <w:right w:w="120" w:type="dxa"/>
            </w:tcMar>
          </w:tcPr>
          <w:p w:rsidR="0039273E" w:rsidRDefault="0039273E" w:rsidP="0039273E">
            <w:r>
              <w:rPr>
                <w:sz w:val="20"/>
                <w:shd w:val="clear" w:color="auto" w:fill="BFBFBF"/>
              </w:rPr>
              <w:t>Listen/View</w:t>
            </w:r>
          </w:p>
        </w:tc>
        <w:tc>
          <w:tcPr>
            <w:tcW w:w="1080"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BFBFBF"/>
            <w:tcMar>
              <w:top w:w="100" w:type="dxa"/>
              <w:left w:w="115" w:type="dxa"/>
              <w:bottom w:w="100" w:type="dxa"/>
              <w:right w:w="115" w:type="dxa"/>
            </w:tcMar>
          </w:tcPr>
          <w:p w:rsidR="0039273E" w:rsidRPr="0039273E" w:rsidRDefault="000301AF" w:rsidP="0039273E">
            <w:pPr>
              <w:jc w:val="center"/>
              <w:rPr>
                <w:sz w:val="18"/>
                <w:szCs w:val="18"/>
              </w:rPr>
            </w:pPr>
            <w:r>
              <w:rPr>
                <w:sz w:val="18"/>
                <w:szCs w:val="18"/>
              </w:rPr>
              <w:t>4</w:t>
            </w:r>
          </w:p>
        </w:tc>
        <w:tc>
          <w:tcPr>
            <w:tcW w:w="900"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w:t>
            </w:r>
          </w:p>
        </w:tc>
        <w:tc>
          <w:tcPr>
            <w:tcW w:w="1654"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shd w:val="clear" w:color="auto" w:fill="BFBFBF"/>
            <w:tcMar>
              <w:top w:w="100" w:type="dxa"/>
              <w:left w:w="115" w:type="dxa"/>
              <w:bottom w:w="100" w:type="dxa"/>
              <w:right w:w="115" w:type="dxa"/>
            </w:tcMar>
          </w:tcPr>
          <w:p w:rsidR="0039273E" w:rsidRDefault="0039273E" w:rsidP="0039273E"/>
        </w:tc>
        <w:tc>
          <w:tcPr>
            <w:tcW w:w="5186" w:type="dxa"/>
            <w:shd w:val="clear" w:color="auto" w:fill="BFBFBF"/>
            <w:tcMar>
              <w:top w:w="100" w:type="dxa"/>
              <w:left w:w="120" w:type="dxa"/>
              <w:bottom w:w="100" w:type="dxa"/>
              <w:right w:w="120" w:type="dxa"/>
            </w:tcMar>
          </w:tcPr>
          <w:p w:rsidR="0039273E" w:rsidRDefault="0039273E" w:rsidP="0039273E">
            <w:r>
              <w:rPr>
                <w:sz w:val="20"/>
                <w:shd w:val="clear" w:color="auto" w:fill="BFBFBF"/>
              </w:rPr>
              <w:t xml:space="preserve">Final Project. </w:t>
            </w:r>
          </w:p>
        </w:tc>
        <w:tc>
          <w:tcPr>
            <w:tcW w:w="1080"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p>
        </w:tc>
        <w:tc>
          <w:tcPr>
            <w:tcW w:w="990" w:type="dxa"/>
            <w:shd w:val="clear" w:color="auto" w:fill="BFBFBF"/>
            <w:tcMar>
              <w:top w:w="100" w:type="dxa"/>
              <w:left w:w="115" w:type="dxa"/>
              <w:bottom w:w="100" w:type="dxa"/>
              <w:right w:w="115" w:type="dxa"/>
            </w:tcMar>
          </w:tcPr>
          <w:p w:rsidR="0039273E" w:rsidRPr="0039273E" w:rsidRDefault="000301AF" w:rsidP="0039273E">
            <w:pPr>
              <w:jc w:val="center"/>
              <w:rPr>
                <w:sz w:val="18"/>
                <w:szCs w:val="18"/>
              </w:rPr>
            </w:pPr>
            <w:r>
              <w:rPr>
                <w:sz w:val="18"/>
                <w:szCs w:val="18"/>
              </w:rPr>
              <w:t>67</w:t>
            </w:r>
          </w:p>
        </w:tc>
        <w:tc>
          <w:tcPr>
            <w:tcW w:w="900" w:type="dxa"/>
            <w:shd w:val="clear" w:color="auto" w:fill="BFBFBF"/>
            <w:tcMar>
              <w:top w:w="100" w:type="dxa"/>
              <w:left w:w="115" w:type="dxa"/>
              <w:bottom w:w="100" w:type="dxa"/>
              <w:right w:w="115" w:type="dxa"/>
            </w:tcMar>
          </w:tcPr>
          <w:p w:rsidR="0039273E" w:rsidRPr="0039273E" w:rsidRDefault="000301AF" w:rsidP="0039273E">
            <w:pPr>
              <w:jc w:val="center"/>
              <w:rPr>
                <w:sz w:val="18"/>
                <w:szCs w:val="18"/>
              </w:rPr>
            </w:pPr>
            <w:r>
              <w:rPr>
                <w:sz w:val="18"/>
                <w:szCs w:val="18"/>
              </w:rPr>
              <w:t>64</w:t>
            </w:r>
            <w:r w:rsidR="0039273E" w:rsidRPr="0039273E">
              <w:rPr>
                <w:sz w:val="18"/>
                <w:szCs w:val="18"/>
              </w:rPr>
              <w:t>%</w:t>
            </w:r>
          </w:p>
        </w:tc>
        <w:tc>
          <w:tcPr>
            <w:tcW w:w="1654" w:type="dxa"/>
            <w:shd w:val="clear" w:color="auto" w:fill="BFBFBF"/>
            <w:tcMar>
              <w:top w:w="100" w:type="dxa"/>
              <w:left w:w="115" w:type="dxa"/>
              <w:bottom w:w="100" w:type="dxa"/>
              <w:right w:w="115" w:type="dxa"/>
            </w:tcMar>
          </w:tcPr>
          <w:p w:rsidR="0039273E" w:rsidRPr="0039273E" w:rsidRDefault="0039273E" w:rsidP="0039273E">
            <w:pPr>
              <w:jc w:val="center"/>
              <w:rPr>
                <w:sz w:val="18"/>
                <w:szCs w:val="18"/>
              </w:rPr>
            </w:pPr>
          </w:p>
        </w:tc>
      </w:tr>
      <w:tr w:rsidR="0039273E" w:rsidTr="008C3309">
        <w:tc>
          <w:tcPr>
            <w:tcW w:w="1199" w:type="dxa"/>
            <w:tcMar>
              <w:top w:w="100" w:type="dxa"/>
              <w:left w:w="115" w:type="dxa"/>
              <w:bottom w:w="100" w:type="dxa"/>
              <w:right w:w="115" w:type="dxa"/>
            </w:tcMar>
          </w:tcPr>
          <w:p w:rsidR="0039273E" w:rsidRDefault="0039273E" w:rsidP="0039273E">
            <w:r>
              <w:rPr>
                <w:sz w:val="20"/>
              </w:rPr>
              <w:lastRenderedPageBreak/>
              <w:t>Overall</w:t>
            </w:r>
          </w:p>
        </w:tc>
        <w:tc>
          <w:tcPr>
            <w:tcW w:w="5186" w:type="dxa"/>
            <w:tcMar>
              <w:top w:w="100" w:type="dxa"/>
              <w:left w:w="115" w:type="dxa"/>
              <w:bottom w:w="100" w:type="dxa"/>
              <w:right w:w="115" w:type="dxa"/>
            </w:tcMar>
          </w:tcPr>
          <w:p w:rsidR="0039273E" w:rsidRDefault="0039273E" w:rsidP="0039273E">
            <w:r>
              <w:rPr>
                <w:sz w:val="20"/>
              </w:rPr>
              <w:t>Total estimated hours based upon 17 hours per week for 8 weeks</w:t>
            </w:r>
          </w:p>
        </w:tc>
        <w:tc>
          <w:tcPr>
            <w:tcW w:w="1080" w:type="dxa"/>
            <w:tcMar>
              <w:top w:w="100" w:type="dxa"/>
              <w:left w:w="115" w:type="dxa"/>
              <w:bottom w:w="100" w:type="dxa"/>
              <w:right w:w="115" w:type="dxa"/>
            </w:tcMar>
          </w:tcPr>
          <w:p w:rsidR="0039273E" w:rsidRPr="0039273E" w:rsidRDefault="0039273E" w:rsidP="0039273E">
            <w:pPr>
              <w:jc w:val="center"/>
            </w:pPr>
          </w:p>
        </w:tc>
        <w:tc>
          <w:tcPr>
            <w:tcW w:w="990" w:type="dxa"/>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135</w:t>
            </w:r>
          </w:p>
        </w:tc>
        <w:tc>
          <w:tcPr>
            <w:tcW w:w="900" w:type="dxa"/>
            <w:tcMar>
              <w:top w:w="100" w:type="dxa"/>
              <w:left w:w="115" w:type="dxa"/>
              <w:bottom w:w="100" w:type="dxa"/>
              <w:right w:w="115" w:type="dxa"/>
            </w:tcMar>
          </w:tcPr>
          <w:p w:rsidR="0039273E" w:rsidRPr="0039273E" w:rsidRDefault="0039273E" w:rsidP="0039273E">
            <w:pPr>
              <w:jc w:val="center"/>
              <w:rPr>
                <w:sz w:val="18"/>
                <w:szCs w:val="18"/>
              </w:rPr>
            </w:pPr>
            <w:r w:rsidRPr="0039273E">
              <w:rPr>
                <w:sz w:val="18"/>
                <w:szCs w:val="18"/>
              </w:rPr>
              <w:t>100%</w:t>
            </w:r>
          </w:p>
        </w:tc>
        <w:tc>
          <w:tcPr>
            <w:tcW w:w="1654" w:type="dxa"/>
            <w:tcMar>
              <w:top w:w="100" w:type="dxa"/>
              <w:left w:w="115" w:type="dxa"/>
              <w:bottom w:w="100" w:type="dxa"/>
              <w:right w:w="115" w:type="dxa"/>
            </w:tcMar>
          </w:tcPr>
          <w:p w:rsidR="0039273E" w:rsidRPr="0039273E" w:rsidRDefault="0039273E" w:rsidP="0039273E">
            <w:pPr>
              <w:jc w:val="center"/>
              <w:rPr>
                <w:sz w:val="18"/>
                <w:szCs w:val="18"/>
              </w:rPr>
            </w:pPr>
          </w:p>
        </w:tc>
      </w:tr>
    </w:tbl>
    <w:p w:rsidR="00F30667" w:rsidRDefault="00F30667" w:rsidP="00F30667">
      <w:pPr>
        <w:rPr>
          <w:b/>
          <w:sz w:val="22"/>
          <w:u w:val="single"/>
        </w:rPr>
      </w:pPr>
    </w:p>
    <w:p w:rsidR="006C21FA" w:rsidRPr="000301AF" w:rsidRDefault="006C21FA" w:rsidP="006C21FA">
      <w:pPr>
        <w:spacing w:after="200" w:line="276" w:lineRule="auto"/>
      </w:pPr>
      <w:r w:rsidRPr="000301AF">
        <w:rPr>
          <w:b/>
          <w:sz w:val="22"/>
          <w:u w:val="single"/>
        </w:rPr>
        <w:t>Estimated Activities and Times</w:t>
      </w:r>
    </w:p>
    <w:p w:rsidR="006C21FA" w:rsidRPr="000301AF" w:rsidRDefault="006C21FA" w:rsidP="006C21FA">
      <w:pPr>
        <w:numPr>
          <w:ilvl w:val="0"/>
          <w:numId w:val="4"/>
        </w:numPr>
        <w:spacing w:after="200" w:line="276" w:lineRule="auto"/>
        <w:ind w:hanging="359"/>
      </w:pPr>
      <w:r w:rsidRPr="000301AF">
        <w:rPr>
          <w:sz w:val="22"/>
        </w:rPr>
        <w:t>Reading is measured at reading 25 textbook pages per hour and reading 20 journal pages per hour Tot</w:t>
      </w:r>
      <w:r w:rsidR="000301AF" w:rsidRPr="000301AF">
        <w:rPr>
          <w:sz w:val="22"/>
        </w:rPr>
        <w:t>al reading for this course is 33</w:t>
      </w:r>
      <w:r w:rsidRPr="000301AF">
        <w:rPr>
          <w:sz w:val="22"/>
        </w:rPr>
        <w:t xml:space="preserve"> hours. </w:t>
      </w:r>
    </w:p>
    <w:p w:rsidR="006C21FA" w:rsidRPr="000301AF" w:rsidRDefault="006C21FA" w:rsidP="006C21FA">
      <w:pPr>
        <w:numPr>
          <w:ilvl w:val="0"/>
          <w:numId w:val="4"/>
        </w:numPr>
        <w:spacing w:after="200" w:line="276" w:lineRule="auto"/>
        <w:ind w:hanging="359"/>
      </w:pPr>
      <w:r w:rsidRPr="000301AF">
        <w:rPr>
          <w:sz w:val="22"/>
        </w:rPr>
        <w:t>Listening to recorded audio/video elements or live sessions (in-class equivalent) - 12.00 hours</w:t>
      </w:r>
    </w:p>
    <w:p w:rsidR="006C21FA" w:rsidRPr="000301AF" w:rsidRDefault="006C21FA" w:rsidP="006C21FA">
      <w:pPr>
        <w:numPr>
          <w:ilvl w:val="0"/>
          <w:numId w:val="4"/>
        </w:numPr>
        <w:spacing w:after="200" w:line="276" w:lineRule="auto"/>
        <w:ind w:hanging="359"/>
      </w:pPr>
      <w:r w:rsidRPr="000301AF">
        <w:rPr>
          <w:sz w:val="22"/>
        </w:rPr>
        <w:t>Discussion (in-class equivalent) - 24 hours</w:t>
      </w:r>
    </w:p>
    <w:p w:rsidR="006C21FA" w:rsidRPr="000301AF" w:rsidRDefault="000301AF" w:rsidP="006C21FA">
      <w:pPr>
        <w:numPr>
          <w:ilvl w:val="0"/>
          <w:numId w:val="4"/>
        </w:numPr>
        <w:spacing w:after="200" w:line="276" w:lineRule="auto"/>
        <w:ind w:hanging="359"/>
      </w:pPr>
      <w:r w:rsidRPr="000301AF">
        <w:rPr>
          <w:sz w:val="22"/>
        </w:rPr>
        <w:t xml:space="preserve">Final </w:t>
      </w:r>
      <w:r w:rsidR="006C21FA" w:rsidRPr="000301AF">
        <w:rPr>
          <w:sz w:val="22"/>
        </w:rPr>
        <w:t xml:space="preserve">projects - </w:t>
      </w:r>
      <w:r w:rsidRPr="000301AF">
        <w:rPr>
          <w:sz w:val="22"/>
        </w:rPr>
        <w:t>67</w:t>
      </w:r>
      <w:r w:rsidR="006C21FA" w:rsidRPr="000301AF">
        <w:rPr>
          <w:sz w:val="22"/>
        </w:rPr>
        <w:t>.00 hours</w:t>
      </w:r>
    </w:p>
    <w:p w:rsidR="006C21FA" w:rsidRDefault="006C21FA" w:rsidP="006C21FA">
      <w:r>
        <w:rPr>
          <w:b/>
          <w:sz w:val="22"/>
          <w:u w:val="single"/>
        </w:rPr>
        <w:t>Forum Expectations</w:t>
      </w:r>
    </w:p>
    <w:p w:rsidR="006C21FA" w:rsidRDefault="006C21FA" w:rsidP="006C21FA">
      <w:r>
        <w:t>For our Master's program, we expect that students will spend an estimated one-two hours to post one initial message, one hour to read posts from 5+ students (presumes that a student doesn't read every post), and an estimated 1 hour to post two reply messages. Forum grading will be based on the following items:</w:t>
      </w:r>
    </w:p>
    <w:p w:rsidR="006C21FA" w:rsidRDefault="006C21FA" w:rsidP="006C21FA"/>
    <w:p w:rsidR="006C21FA" w:rsidRDefault="006C21FA" w:rsidP="006C21FA">
      <w:pPr>
        <w:pStyle w:val="ListParagraph"/>
        <w:numPr>
          <w:ilvl w:val="0"/>
          <w:numId w:val="10"/>
        </w:numPr>
        <w:contextualSpacing/>
      </w:pPr>
      <w:r>
        <w:t>Forum posts should be 400-600 words although these are not strict limits.</w:t>
      </w:r>
    </w:p>
    <w:p w:rsidR="006C21FA" w:rsidRDefault="006C21FA" w:rsidP="006C21FA">
      <w:pPr>
        <w:pStyle w:val="ListParagraph"/>
        <w:numPr>
          <w:ilvl w:val="0"/>
          <w:numId w:val="10"/>
        </w:numPr>
        <w:contextualSpacing/>
      </w:pPr>
      <w:r>
        <w:t xml:space="preserve">Students must demonstrate comprehension of the material and achievement of the related learning objectives related to that forum. Be sure to read the </w:t>
      </w:r>
      <w:proofErr w:type="spellStart"/>
      <w:r>
        <w:t>the</w:t>
      </w:r>
      <w:proofErr w:type="spellEnd"/>
      <w:r>
        <w:t xml:space="preserve"> learning objectives. </w:t>
      </w:r>
    </w:p>
    <w:p w:rsidR="006C21FA" w:rsidRDefault="006C21FA" w:rsidP="006C21FA">
      <w:pPr>
        <w:pStyle w:val="ListParagraph"/>
        <w:numPr>
          <w:ilvl w:val="0"/>
          <w:numId w:val="10"/>
        </w:numPr>
        <w:contextualSpacing/>
      </w:pPr>
      <w:r>
        <w:t>Students should demonstrate critical thinking and use outside material researched beyond the assigned readings.</w:t>
      </w:r>
    </w:p>
    <w:p w:rsidR="006C21FA" w:rsidRDefault="006C21FA" w:rsidP="006C21FA"/>
    <w:p w:rsidR="006C21FA" w:rsidRDefault="006C21FA" w:rsidP="006C21FA">
      <w:pPr>
        <w:pStyle w:val="ListParagraph"/>
        <w:numPr>
          <w:ilvl w:val="0"/>
          <w:numId w:val="10"/>
        </w:numPr>
        <w:contextualSpacing/>
      </w:pPr>
      <w:r>
        <w:t>The goal of course forums is to have scholarly dialog among peers combining both the strengths of in-person class discussion and providing concise, professional quality writing (similar to a well thought-out academic or scholarly blog) and responding in a way that adds value to others writings</w:t>
      </w:r>
    </w:p>
    <w:p w:rsidR="006C21FA" w:rsidRDefault="006C21FA" w:rsidP="006C21FA">
      <w:pPr>
        <w:pStyle w:val="ListParagraph"/>
        <w:numPr>
          <w:ilvl w:val="0"/>
          <w:numId w:val="10"/>
        </w:numPr>
        <w:contextualSpacing/>
      </w:pPr>
      <w:r>
        <w:t>Students are not required to use APA format for references in forum posts, but instead students are encouraged to hyperlink relevant information when possible.</w:t>
      </w:r>
    </w:p>
    <w:p w:rsidR="006C21FA" w:rsidRDefault="006C21FA" w:rsidP="006C21FA">
      <w:pPr>
        <w:pStyle w:val="ListParagraph"/>
        <w:numPr>
          <w:ilvl w:val="0"/>
          <w:numId w:val="10"/>
        </w:numPr>
        <w:contextualSpacing/>
      </w:pPr>
      <w:r>
        <w:t>Grading rubric: forums use the same high level grading rubric as for the final project including</w:t>
      </w:r>
    </w:p>
    <w:p w:rsidR="006C21FA" w:rsidRDefault="006C21FA" w:rsidP="006C21FA">
      <w:pPr>
        <w:pStyle w:val="ListParagraph"/>
        <w:numPr>
          <w:ilvl w:val="1"/>
          <w:numId w:val="10"/>
        </w:numPr>
        <w:contextualSpacing/>
      </w:pPr>
      <w:r>
        <w:t>Content Knowledge (25%)</w:t>
      </w:r>
    </w:p>
    <w:p w:rsidR="006C21FA" w:rsidRDefault="006C21FA" w:rsidP="006C21FA">
      <w:pPr>
        <w:pStyle w:val="ListParagraph"/>
        <w:numPr>
          <w:ilvl w:val="1"/>
          <w:numId w:val="10"/>
        </w:numPr>
        <w:contextualSpacing/>
      </w:pPr>
      <w:r>
        <w:t>Critical Thinking (25%). Note that critical thinking is very different from criticism.</w:t>
      </w:r>
    </w:p>
    <w:p w:rsidR="006C21FA" w:rsidRDefault="006C21FA" w:rsidP="006C21FA">
      <w:pPr>
        <w:pStyle w:val="ListParagraph"/>
        <w:numPr>
          <w:ilvl w:val="1"/>
          <w:numId w:val="10"/>
        </w:numPr>
        <w:contextualSpacing/>
      </w:pPr>
      <w:r>
        <w:t xml:space="preserve">Communication (15%) </w:t>
      </w:r>
    </w:p>
    <w:p w:rsidR="006C21FA" w:rsidRDefault="006C21FA" w:rsidP="006C21FA">
      <w:pPr>
        <w:pStyle w:val="ListParagraph"/>
        <w:numPr>
          <w:ilvl w:val="1"/>
          <w:numId w:val="10"/>
        </w:numPr>
        <w:contextualSpacing/>
      </w:pPr>
      <w:r>
        <w:t>Application (35%)</w:t>
      </w:r>
    </w:p>
    <w:p w:rsidR="006C21FA" w:rsidRDefault="006C21FA" w:rsidP="006C21FA">
      <w:pPr>
        <w:ind w:left="1080"/>
        <w:contextualSpacing/>
      </w:pPr>
    </w:p>
    <w:p w:rsidR="005B7299" w:rsidRDefault="005B7299" w:rsidP="005B7299">
      <w:pPr>
        <w:rPr>
          <w:b/>
          <w:u w:val="single"/>
        </w:rPr>
      </w:pPr>
      <w:r w:rsidRPr="002336E1">
        <w:rPr>
          <w:b/>
          <w:u w:val="single"/>
        </w:rPr>
        <w:t>Final Project Instructions</w:t>
      </w:r>
    </w:p>
    <w:p w:rsidR="005B7299" w:rsidRDefault="005B7299" w:rsidP="005B7299">
      <w:pPr>
        <w:rPr>
          <w:b/>
        </w:rPr>
      </w:pPr>
      <w:r>
        <w:rPr>
          <w:b/>
        </w:rPr>
        <w:t>Final Project Formatting</w:t>
      </w:r>
    </w:p>
    <w:p w:rsidR="005B7299" w:rsidRDefault="005B7299" w:rsidP="005B7299">
      <w:r>
        <w:rPr>
          <w:sz w:val="22"/>
        </w:rPr>
        <w:t>The final project uses the final project template linked in the online course. Except for Class Forum posts, all written assignments should be double-spaced using 12-point font and 1-inch margins, and include a relevant heading (name, date, assignment title), and subheadings where appropriate, which can be viewed in a Navigation Pane. Please correct spelling and grammatical errors before submitting all assignments.  Spelling, grammar, and writing style will be taken into consideration in evaluating written work. Assignments should be submitted to the Course Dropbox within Moodle.  Every assignment should carry a filename that MUST include your name (Student Name) and the assignment number, e.g. Jan_Smith_Minor1.doc</w:t>
      </w:r>
    </w:p>
    <w:p w:rsidR="005B7299" w:rsidRDefault="005B7299" w:rsidP="005B7299">
      <w:pPr>
        <w:rPr>
          <w:sz w:val="22"/>
        </w:rPr>
      </w:pPr>
      <w:r>
        <w:rPr>
          <w:sz w:val="22"/>
        </w:rPr>
        <w:t xml:space="preserve">Written work must be reflective, balanced, analysis and be well-supported by references. Deep familiarity with the biblical text will be appreciated as will the ability to showcase extensive theological reading and reflection and to critically examine an issue from many points of view. </w:t>
      </w:r>
    </w:p>
    <w:p w:rsidR="005B7299" w:rsidRDefault="005B7299" w:rsidP="005B7299">
      <w:r>
        <w:rPr>
          <w:sz w:val="22"/>
        </w:rPr>
        <w:t xml:space="preserve">Students should use APA format for references.  It is recommended that students use a bibliography tool such as Endnote, </w:t>
      </w:r>
      <w:proofErr w:type="spellStart"/>
      <w:r>
        <w:rPr>
          <w:sz w:val="22"/>
        </w:rPr>
        <w:t>Zotoro</w:t>
      </w:r>
      <w:proofErr w:type="spellEnd"/>
      <w:r>
        <w:rPr>
          <w:sz w:val="22"/>
        </w:rPr>
        <w:t xml:space="preserve"> (free), </w:t>
      </w:r>
      <w:proofErr w:type="spellStart"/>
      <w:r>
        <w:rPr>
          <w:sz w:val="22"/>
        </w:rPr>
        <w:t>Mendeley</w:t>
      </w:r>
      <w:proofErr w:type="spellEnd"/>
      <w:r>
        <w:rPr>
          <w:sz w:val="22"/>
        </w:rPr>
        <w:t xml:space="preserve"> (free), etc.</w:t>
      </w:r>
    </w:p>
    <w:p w:rsidR="005B7299" w:rsidRDefault="005B7299" w:rsidP="005B7299">
      <w:pPr>
        <w:rPr>
          <w:b/>
        </w:rPr>
      </w:pPr>
    </w:p>
    <w:p w:rsidR="005B7299" w:rsidRPr="00A55905" w:rsidRDefault="005B7299" w:rsidP="005B7299">
      <w:r>
        <w:rPr>
          <w:b/>
        </w:rPr>
        <w:lastRenderedPageBreak/>
        <w:t xml:space="preserve">Chapter 1. Literature </w:t>
      </w:r>
      <w:r w:rsidR="008C167C">
        <w:rPr>
          <w:b/>
        </w:rPr>
        <w:t xml:space="preserve">and Video </w:t>
      </w:r>
      <w:r>
        <w:rPr>
          <w:b/>
        </w:rPr>
        <w:t>Review</w:t>
      </w:r>
      <w:r w:rsidR="008C167C">
        <w:rPr>
          <w:b/>
        </w:rPr>
        <w:t>s</w:t>
      </w:r>
      <w:r>
        <w:rPr>
          <w:b/>
        </w:rPr>
        <w:t xml:space="preserve"> </w:t>
      </w:r>
      <w:r>
        <w:t>(6-8 pages)</w:t>
      </w:r>
    </w:p>
    <w:p w:rsidR="005B7299" w:rsidRDefault="005B7299" w:rsidP="005B7299">
      <w:r>
        <w:t xml:space="preserve">Write a review of the literature and media presented in this course. You should plan on approximately 8 double-spaced pages to review the materials. </w:t>
      </w:r>
      <w:r w:rsidR="008C167C">
        <w:t xml:space="preserve">For books, you should plan 1-2 pages. For videos plan 1 </w:t>
      </w:r>
      <w:r>
        <w:t>one paragraph. Your review should cover the following:</w:t>
      </w:r>
    </w:p>
    <w:p w:rsidR="005B7299" w:rsidRDefault="005B7299" w:rsidP="005B7299">
      <w:pPr>
        <w:pStyle w:val="ListParagraph"/>
        <w:numPr>
          <w:ilvl w:val="0"/>
          <w:numId w:val="23"/>
        </w:numPr>
        <w:contextualSpacing/>
      </w:pPr>
      <w:r>
        <w:t>What are the big ideas or takeaways from the material?</w:t>
      </w:r>
    </w:p>
    <w:p w:rsidR="005B7299" w:rsidRDefault="005B7299" w:rsidP="005B7299">
      <w:pPr>
        <w:pStyle w:val="ListParagraph"/>
        <w:numPr>
          <w:ilvl w:val="0"/>
          <w:numId w:val="23"/>
        </w:numPr>
        <w:contextualSpacing/>
      </w:pPr>
      <w:r>
        <w:t>How do you see those ideas being applied to 1) yourself and/or 2) your organization and/or 3) the Christian world in general?</w:t>
      </w:r>
    </w:p>
    <w:p w:rsidR="005B7299" w:rsidRDefault="005B7299" w:rsidP="005B7299">
      <w:pPr>
        <w:rPr>
          <w:b/>
        </w:rPr>
      </w:pPr>
    </w:p>
    <w:p w:rsidR="005B7299" w:rsidRDefault="005B7299" w:rsidP="005B7299">
      <w:r>
        <w:rPr>
          <w:b/>
        </w:rPr>
        <w:t xml:space="preserve">Chapter 2. Project </w:t>
      </w:r>
      <w:r w:rsidR="008C167C">
        <w:t>(10</w:t>
      </w:r>
      <w:r>
        <w:t>-</w:t>
      </w:r>
      <w:r w:rsidR="008C167C">
        <w:t>1</w:t>
      </w:r>
      <w:r>
        <w:t>5 pages)</w:t>
      </w:r>
    </w:p>
    <w:p w:rsidR="005B7299" w:rsidRDefault="005B7299" w:rsidP="005B7299">
      <w:pPr>
        <w:spacing w:line="276" w:lineRule="auto"/>
      </w:pPr>
      <w:r>
        <w:t>Final Project</w:t>
      </w:r>
    </w:p>
    <w:p w:rsidR="005B7299" w:rsidRDefault="005B7299" w:rsidP="005B7299">
      <w:pPr>
        <w:spacing w:line="276" w:lineRule="auto"/>
      </w:pPr>
      <w:r>
        <w:t>Your final project is intended to be a synthesis of this course. It should be a more polished and cohesive synthesis of your previous assignments as well as including the following elements.</w:t>
      </w:r>
    </w:p>
    <w:p w:rsidR="005B7299" w:rsidRPr="00A55905" w:rsidRDefault="005B7299" w:rsidP="005B7299"/>
    <w:p w:rsidR="005B7299" w:rsidRDefault="005B7299" w:rsidP="005B7299">
      <w:pPr>
        <w:pStyle w:val="ListParagraph"/>
        <w:numPr>
          <w:ilvl w:val="0"/>
          <w:numId w:val="21"/>
        </w:numPr>
        <w:spacing w:line="276" w:lineRule="auto"/>
        <w:contextualSpacing/>
      </w:pPr>
      <w:r>
        <w:t>Your personal theology of work as it applies to you personally in a tech field. How do you think God views your field and profession and is using it for His purposes?</w:t>
      </w:r>
    </w:p>
    <w:p w:rsidR="005B7299" w:rsidRDefault="005B7299" w:rsidP="005B7299">
      <w:pPr>
        <w:pStyle w:val="ListParagraph"/>
        <w:numPr>
          <w:ilvl w:val="0"/>
          <w:numId w:val="21"/>
        </w:numPr>
        <w:spacing w:line="276" w:lineRule="auto"/>
        <w:contextualSpacing/>
      </w:pPr>
      <w:r>
        <w:t>Your story. In particular, try to identify themes from painful life experiences, patterns of success and personal passions in your story that will help you better understand your calling.</w:t>
      </w:r>
    </w:p>
    <w:p w:rsidR="005B7299" w:rsidRDefault="005B7299" w:rsidP="005B7299">
      <w:pPr>
        <w:pStyle w:val="ListParagraph"/>
        <w:numPr>
          <w:ilvl w:val="0"/>
          <w:numId w:val="21"/>
        </w:numPr>
        <w:spacing w:line="276" w:lineRule="auto"/>
        <w:contextualSpacing/>
      </w:pPr>
      <w:r>
        <w:t xml:space="preserve">What you learned about who you are based on your personality type, </w:t>
      </w:r>
      <w:proofErr w:type="spellStart"/>
      <w:r>
        <w:t>Strengthsfinder</w:t>
      </w:r>
      <w:proofErr w:type="spellEnd"/>
      <w:r>
        <w:t xml:space="preserve"> strengths, SHAPE, other personality profile tools you have completed and other factors. How do you think that shapes your personal vocation and calling?</w:t>
      </w:r>
    </w:p>
    <w:p w:rsidR="005B7299" w:rsidRDefault="005B7299" w:rsidP="005B7299">
      <w:pPr>
        <w:pStyle w:val="ListParagraph"/>
        <w:numPr>
          <w:ilvl w:val="0"/>
          <w:numId w:val="21"/>
        </w:numPr>
        <w:spacing w:line="276" w:lineRule="auto"/>
        <w:contextualSpacing/>
      </w:pPr>
      <w:r>
        <w:t xml:space="preserve">The core of the document should be to write your own personal business plan of the Startup of You. You can view the questions in the Startup of You Guide (Rachael Upload) for a list of helpful questions and ideas to include in your plan. Specifically, you should  including the following elements: </w:t>
      </w:r>
    </w:p>
    <w:p w:rsidR="005B7299" w:rsidRDefault="005B7299" w:rsidP="005B7299">
      <w:pPr>
        <w:pStyle w:val="ListParagraph"/>
        <w:numPr>
          <w:ilvl w:val="1"/>
          <w:numId w:val="21"/>
        </w:numPr>
        <w:spacing w:line="276" w:lineRule="auto"/>
        <w:contextualSpacing/>
      </w:pPr>
      <w:r>
        <w:t>Market research on people who are doing the type of work you want to do that might want to emulate. How did they get there?  What is a plan for you follow a similar path?</w:t>
      </w:r>
    </w:p>
    <w:p w:rsidR="005B7299" w:rsidRDefault="005B7299" w:rsidP="005B7299">
      <w:pPr>
        <w:pStyle w:val="ListParagraph"/>
        <w:numPr>
          <w:ilvl w:val="1"/>
          <w:numId w:val="21"/>
        </w:numPr>
        <w:spacing w:line="276" w:lineRule="auto"/>
        <w:contextualSpacing/>
      </w:pPr>
      <w:r>
        <w:t>Market research on your sector. What is the size of the market? How competitive is that market? What will be your competitive advantage in that market?</w:t>
      </w:r>
    </w:p>
    <w:p w:rsidR="005B7299" w:rsidRDefault="005B7299" w:rsidP="005B7299">
      <w:pPr>
        <w:pStyle w:val="ListParagraph"/>
        <w:numPr>
          <w:ilvl w:val="1"/>
          <w:numId w:val="21"/>
        </w:numPr>
        <w:spacing w:line="276" w:lineRule="auto"/>
        <w:contextualSpacing/>
      </w:pPr>
      <w:r>
        <w:t>Networking plan: who are the people you need to meet and talk with to take the next steps in your calling? How can you find groups and mentors in the different areas you need to grow?</w:t>
      </w:r>
    </w:p>
    <w:p w:rsidR="005B7299" w:rsidRDefault="005B7299" w:rsidP="005B7299">
      <w:pPr>
        <w:pStyle w:val="ListParagraph"/>
        <w:numPr>
          <w:ilvl w:val="1"/>
          <w:numId w:val="21"/>
        </w:numPr>
        <w:spacing w:line="276" w:lineRule="auto"/>
        <w:contextualSpacing/>
      </w:pPr>
      <w:r>
        <w:t>Write down where you want to be in your calling in 5 or 10 years. Write out a detailed plan of the steps of how you can get there.</w:t>
      </w:r>
    </w:p>
    <w:p w:rsidR="005B7299" w:rsidRDefault="005B7299" w:rsidP="005B7299"/>
    <w:p w:rsidR="005B7299" w:rsidRDefault="005B7299" w:rsidP="005B7299">
      <w:r>
        <w:t xml:space="preserve">Note on alternative media formats. If you prefer to do some portion of your project in an alternative media format (Web, </w:t>
      </w:r>
      <w:proofErr w:type="spellStart"/>
      <w:r>
        <w:t>Powerpoint</w:t>
      </w:r>
      <w:proofErr w:type="spellEnd"/>
      <w:r>
        <w:t>), then the page requirements should be such that they take the same amount of time as producing the content in a paper format.</w:t>
      </w:r>
    </w:p>
    <w:p w:rsidR="005B7299" w:rsidRDefault="005B7299" w:rsidP="005B7299">
      <w:pPr>
        <w:rPr>
          <w:b/>
        </w:rPr>
      </w:pPr>
    </w:p>
    <w:p w:rsidR="005B7299" w:rsidRPr="004532BD" w:rsidRDefault="005B7299" w:rsidP="005B7299">
      <w:r>
        <w:rPr>
          <w:b/>
        </w:rPr>
        <w:t xml:space="preserve">Chapter 3. Self-Evaluation, Reflection and Suggestions </w:t>
      </w:r>
      <w:r>
        <w:t>(2-3 pages)</w:t>
      </w:r>
    </w:p>
    <w:p w:rsidR="005B7299" w:rsidRDefault="005B7299" w:rsidP="005B7299">
      <w:r>
        <w:t>This section is to provide room for s</w:t>
      </w:r>
      <w:r w:rsidRPr="004532BD">
        <w:t>elf-</w:t>
      </w:r>
      <w:r>
        <w:t>e</w:t>
      </w:r>
      <w:r w:rsidRPr="004532BD">
        <w:t xml:space="preserve">valuation, </w:t>
      </w:r>
      <w:r>
        <w:t>r</w:t>
      </w:r>
      <w:r w:rsidRPr="004532BD">
        <w:t xml:space="preserve">eflection and </w:t>
      </w:r>
      <w:r>
        <w:t>s</w:t>
      </w:r>
      <w:r w:rsidRPr="004532BD">
        <w:t>uggestions</w:t>
      </w:r>
      <w:r>
        <w:t xml:space="preserve"> including the following elements:</w:t>
      </w:r>
    </w:p>
    <w:p w:rsidR="005B7299" w:rsidRDefault="005B7299" w:rsidP="005B7299">
      <w:pPr>
        <w:pStyle w:val="ListParagraph"/>
        <w:numPr>
          <w:ilvl w:val="0"/>
          <w:numId w:val="24"/>
        </w:numPr>
        <w:contextualSpacing/>
      </w:pPr>
      <w:r>
        <w:t>R</w:t>
      </w:r>
      <w:r w:rsidRPr="004532BD">
        <w:t>eflects what you learned during this course</w:t>
      </w:r>
      <w:r>
        <w:t xml:space="preserve"> and </w:t>
      </w:r>
      <w:r w:rsidRPr="004532BD">
        <w:t xml:space="preserve">whether it met what you anticipated based on the course’s desired learning outcomes (goals or objectives), as well as your personal goals for the course. </w:t>
      </w:r>
    </w:p>
    <w:p w:rsidR="005B7299" w:rsidRDefault="005B7299" w:rsidP="005B7299">
      <w:pPr>
        <w:pStyle w:val="ListParagraph"/>
        <w:numPr>
          <w:ilvl w:val="0"/>
          <w:numId w:val="24"/>
        </w:numPr>
        <w:contextualSpacing/>
      </w:pPr>
      <w:r>
        <w:t>We view all our whole program as an “open source” project where we are looking for students to contribute to make it better for the next group of students. What resources, materials or people would you suggest that might be able to contribute to this course? Any other suggestions for improvement?</w:t>
      </w:r>
    </w:p>
    <w:p w:rsidR="005B7299" w:rsidRPr="00567DDA" w:rsidRDefault="005B7299" w:rsidP="005B7299"/>
    <w:p w:rsidR="005B7299" w:rsidRDefault="005B7299" w:rsidP="005B7299">
      <w:pPr>
        <w:spacing w:line="276" w:lineRule="auto"/>
      </w:pPr>
      <w:r>
        <w:t xml:space="preserve">Use </w:t>
      </w:r>
      <w:proofErr w:type="gramStart"/>
      <w:r>
        <w:t>The</w:t>
      </w:r>
      <w:proofErr w:type="gramEnd"/>
      <w:r>
        <w:t xml:space="preserve"> Final Project Template</w:t>
      </w:r>
    </w:p>
    <w:p w:rsidR="005B7299" w:rsidRDefault="00EA6E6C" w:rsidP="005B7299">
      <w:pPr>
        <w:spacing w:line="276" w:lineRule="auto"/>
      </w:pPr>
      <w:hyperlink r:id="rId7" w:history="1">
        <w:r w:rsidR="005B7299" w:rsidRPr="00A40973">
          <w:rPr>
            <w:rStyle w:val="Hyperlink"/>
          </w:rPr>
          <w:t>http://www.cityvision.edu/courses/mod/url/view.php?id=34367</w:t>
        </w:r>
      </w:hyperlink>
      <w:r w:rsidR="005B7299">
        <w:t xml:space="preserve"> </w:t>
      </w:r>
    </w:p>
    <w:sectPr w:rsidR="005B7299">
      <w:pgSz w:w="12240" w:h="15840"/>
      <w:pgMar w:top="73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8CD"/>
    <w:multiLevelType w:val="multilevel"/>
    <w:tmpl w:val="4A507158"/>
    <w:lvl w:ilvl="0">
      <w:start w:val="1"/>
      <w:numFmt w:val="decimal"/>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15:restartNumberingAfterBreak="0">
    <w:nsid w:val="08635F3A"/>
    <w:multiLevelType w:val="hybridMultilevel"/>
    <w:tmpl w:val="260CEA96"/>
    <w:lvl w:ilvl="0" w:tplc="720CD626">
      <w:start w:val="1"/>
      <w:numFmt w:val="upperLetter"/>
      <w:lvlText w:val="%1."/>
      <w:lvlJc w:val="left"/>
      <w:pPr>
        <w:ind w:left="519" w:hanging="720"/>
      </w:pPr>
      <w:rPr>
        <w:rFonts w:hint="default"/>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2" w15:restartNumberingAfterBreak="0">
    <w:nsid w:val="0CAB2441"/>
    <w:multiLevelType w:val="hybridMultilevel"/>
    <w:tmpl w:val="F0347FAE"/>
    <w:lvl w:ilvl="0" w:tplc="EA5E9D38">
      <w:start w:val="1"/>
      <w:numFmt w:val="upperLetter"/>
      <w:lvlText w:val="%1."/>
      <w:lvlJc w:val="left"/>
      <w:pPr>
        <w:ind w:left="159" w:hanging="360"/>
      </w:pPr>
      <w:rPr>
        <w:rFonts w:hint="default"/>
      </w:rPr>
    </w:lvl>
    <w:lvl w:ilvl="1" w:tplc="04090019">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10182BF2"/>
    <w:multiLevelType w:val="multilevel"/>
    <w:tmpl w:val="17DEDF24"/>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4" w15:restartNumberingAfterBreak="0">
    <w:nsid w:val="156736BD"/>
    <w:multiLevelType w:val="hybridMultilevel"/>
    <w:tmpl w:val="6B1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7187B"/>
    <w:multiLevelType w:val="multilevel"/>
    <w:tmpl w:val="995839C8"/>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6" w15:restartNumberingAfterBreak="0">
    <w:nsid w:val="1B584093"/>
    <w:multiLevelType w:val="multilevel"/>
    <w:tmpl w:val="03D45EB8"/>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7" w15:restartNumberingAfterBreak="0">
    <w:nsid w:val="1BF122F2"/>
    <w:multiLevelType w:val="hybridMultilevel"/>
    <w:tmpl w:val="CCB85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32B2"/>
    <w:multiLevelType w:val="hybridMultilevel"/>
    <w:tmpl w:val="8392F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3B68"/>
    <w:multiLevelType w:val="multilevel"/>
    <w:tmpl w:val="981295F4"/>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0" w15:restartNumberingAfterBreak="0">
    <w:nsid w:val="2C033C6D"/>
    <w:multiLevelType w:val="multilevel"/>
    <w:tmpl w:val="C3F29992"/>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1" w15:restartNumberingAfterBreak="0">
    <w:nsid w:val="2DCB034E"/>
    <w:multiLevelType w:val="hybridMultilevel"/>
    <w:tmpl w:val="022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A5C35"/>
    <w:multiLevelType w:val="hybridMultilevel"/>
    <w:tmpl w:val="AF68CAE0"/>
    <w:lvl w:ilvl="0" w:tplc="9136650A">
      <w:start w:val="1"/>
      <w:numFmt w:val="upperLetter"/>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41517245"/>
    <w:multiLevelType w:val="hybridMultilevel"/>
    <w:tmpl w:val="79146492"/>
    <w:lvl w:ilvl="0" w:tplc="157A69C0">
      <w:start w:val="1"/>
      <w:numFmt w:val="upperLetter"/>
      <w:lvlText w:val="%1."/>
      <w:lvlJc w:val="left"/>
      <w:pPr>
        <w:ind w:left="519" w:hanging="720"/>
      </w:pPr>
      <w:rPr>
        <w:rFonts w:eastAsia="Cambria" w:hint="default"/>
        <w:color w:val="000000"/>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4" w15:restartNumberingAfterBreak="0">
    <w:nsid w:val="43F00A98"/>
    <w:multiLevelType w:val="hybridMultilevel"/>
    <w:tmpl w:val="B1442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E80605"/>
    <w:multiLevelType w:val="hybridMultilevel"/>
    <w:tmpl w:val="3378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B21EA"/>
    <w:multiLevelType w:val="hybridMultilevel"/>
    <w:tmpl w:val="9842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04729"/>
    <w:multiLevelType w:val="hybridMultilevel"/>
    <w:tmpl w:val="6810B66A"/>
    <w:lvl w:ilvl="0" w:tplc="A898499E">
      <w:start w:val="3"/>
      <w:numFmt w:val="upperLetter"/>
      <w:lvlText w:val="%1."/>
      <w:lvlJc w:val="left"/>
      <w:pPr>
        <w:ind w:left="51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36A8D"/>
    <w:multiLevelType w:val="hybridMultilevel"/>
    <w:tmpl w:val="1C02CBBA"/>
    <w:lvl w:ilvl="0" w:tplc="6EB8F81E">
      <w:start w:val="1"/>
      <w:numFmt w:val="upperLetter"/>
      <w:lvlText w:val="%1."/>
      <w:lvlJc w:val="left"/>
      <w:pPr>
        <w:ind w:left="519" w:hanging="720"/>
      </w:pPr>
      <w:rPr>
        <w:rFonts w:hint="default"/>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9" w15:restartNumberingAfterBreak="0">
    <w:nsid w:val="5C655826"/>
    <w:multiLevelType w:val="hybridMultilevel"/>
    <w:tmpl w:val="624C84B0"/>
    <w:lvl w:ilvl="0" w:tplc="83E2F1EA">
      <w:start w:val="1"/>
      <w:numFmt w:val="upperLetter"/>
      <w:lvlText w:val="%1."/>
      <w:lvlJc w:val="left"/>
      <w:pPr>
        <w:ind w:left="159" w:hanging="360"/>
      </w:pPr>
      <w:rPr>
        <w:rFonts w:hint="default"/>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20" w15:restartNumberingAfterBreak="0">
    <w:nsid w:val="68A71DFC"/>
    <w:multiLevelType w:val="hybridMultilevel"/>
    <w:tmpl w:val="76EC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30EC0"/>
    <w:multiLevelType w:val="multilevel"/>
    <w:tmpl w:val="34AACA0E"/>
    <w:lvl w:ilvl="0">
      <w:start w:val="1"/>
      <w:numFmt w:val="decimal"/>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22" w15:restartNumberingAfterBreak="0">
    <w:nsid w:val="6EBD08B7"/>
    <w:multiLevelType w:val="hybridMultilevel"/>
    <w:tmpl w:val="FCC0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82D66"/>
    <w:multiLevelType w:val="hybridMultilevel"/>
    <w:tmpl w:val="3680358A"/>
    <w:lvl w:ilvl="0" w:tplc="218C7962">
      <w:start w:val="1"/>
      <w:numFmt w:val="upperLetter"/>
      <w:lvlText w:val="%1."/>
      <w:lvlJc w:val="left"/>
      <w:pPr>
        <w:ind w:left="519" w:hanging="720"/>
      </w:pPr>
      <w:rPr>
        <w:rFonts w:hint="default"/>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24" w15:restartNumberingAfterBreak="0">
    <w:nsid w:val="7E4277A1"/>
    <w:multiLevelType w:val="hybridMultilevel"/>
    <w:tmpl w:val="81CE55F0"/>
    <w:lvl w:ilvl="0" w:tplc="3F72586C">
      <w:start w:val="1"/>
      <w:numFmt w:val="upperLetter"/>
      <w:lvlText w:val="%1."/>
      <w:lvlJc w:val="left"/>
      <w:pPr>
        <w:ind w:left="519" w:hanging="720"/>
      </w:pPr>
      <w:rPr>
        <w:rFonts w:hint="default"/>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num w:numId="1">
    <w:abstractNumId w:val="0"/>
  </w:num>
  <w:num w:numId="2">
    <w:abstractNumId w:val="21"/>
  </w:num>
  <w:num w:numId="3">
    <w:abstractNumId w:val="6"/>
  </w:num>
  <w:num w:numId="4">
    <w:abstractNumId w:val="9"/>
  </w:num>
  <w:num w:numId="5">
    <w:abstractNumId w:val="3"/>
  </w:num>
  <w:num w:numId="6">
    <w:abstractNumId w:val="5"/>
  </w:num>
  <w:num w:numId="7">
    <w:abstractNumId w:val="10"/>
  </w:num>
  <w:num w:numId="8">
    <w:abstractNumId w:val="18"/>
  </w:num>
  <w:num w:numId="9">
    <w:abstractNumId w:val="1"/>
  </w:num>
  <w:num w:numId="10">
    <w:abstractNumId w:val="15"/>
  </w:num>
  <w:num w:numId="11">
    <w:abstractNumId w:val="22"/>
  </w:num>
  <w:num w:numId="12">
    <w:abstractNumId w:val="2"/>
  </w:num>
  <w:num w:numId="13">
    <w:abstractNumId w:val="12"/>
  </w:num>
  <w:num w:numId="14">
    <w:abstractNumId w:val="19"/>
  </w:num>
  <w:num w:numId="15">
    <w:abstractNumId w:val="13"/>
  </w:num>
  <w:num w:numId="16">
    <w:abstractNumId w:val="8"/>
  </w:num>
  <w:num w:numId="17">
    <w:abstractNumId w:val="23"/>
  </w:num>
  <w:num w:numId="18">
    <w:abstractNumId w:val="14"/>
  </w:num>
  <w:num w:numId="19">
    <w:abstractNumId w:val="17"/>
  </w:num>
  <w:num w:numId="20">
    <w:abstractNumId w:val="24"/>
  </w:num>
  <w:num w:numId="21">
    <w:abstractNumId w:val="7"/>
  </w:num>
  <w:num w:numId="22">
    <w:abstractNumId w:val="11"/>
  </w:num>
  <w:num w:numId="23">
    <w:abstractNumId w:val="16"/>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09"/>
    <w:rsid w:val="000301AF"/>
    <w:rsid w:val="00074EF2"/>
    <w:rsid w:val="000A5DE8"/>
    <w:rsid w:val="00184FC4"/>
    <w:rsid w:val="001A76A5"/>
    <w:rsid w:val="00257A4D"/>
    <w:rsid w:val="002A2C2D"/>
    <w:rsid w:val="003900CD"/>
    <w:rsid w:val="0039273E"/>
    <w:rsid w:val="003A6B95"/>
    <w:rsid w:val="003B4645"/>
    <w:rsid w:val="00586323"/>
    <w:rsid w:val="005B7299"/>
    <w:rsid w:val="006840EF"/>
    <w:rsid w:val="006C21FA"/>
    <w:rsid w:val="00857658"/>
    <w:rsid w:val="008C167C"/>
    <w:rsid w:val="008C4CB7"/>
    <w:rsid w:val="008F7175"/>
    <w:rsid w:val="00921E09"/>
    <w:rsid w:val="00925E9D"/>
    <w:rsid w:val="00955C1A"/>
    <w:rsid w:val="009A6B09"/>
    <w:rsid w:val="009C0B05"/>
    <w:rsid w:val="009E024C"/>
    <w:rsid w:val="009E1EC6"/>
    <w:rsid w:val="009E6EBC"/>
    <w:rsid w:val="00A80256"/>
    <w:rsid w:val="00A94FED"/>
    <w:rsid w:val="00B44D19"/>
    <w:rsid w:val="00BD3338"/>
    <w:rsid w:val="00C51F09"/>
    <w:rsid w:val="00C9676C"/>
    <w:rsid w:val="00D54110"/>
    <w:rsid w:val="00D551AF"/>
    <w:rsid w:val="00DC246A"/>
    <w:rsid w:val="00EA108E"/>
    <w:rsid w:val="00EA3AE3"/>
    <w:rsid w:val="00EA6E6C"/>
    <w:rsid w:val="00EE25A3"/>
    <w:rsid w:val="00F30667"/>
    <w:rsid w:val="00F32608"/>
    <w:rsid w:val="00FA55B0"/>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C9315-BD9D-4B77-8512-5D9CA15E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rPr>
  </w:style>
  <w:style w:type="paragraph" w:styleId="Heading2">
    <w:name w:val="heading 2"/>
    <w:basedOn w:val="Normal"/>
    <w:next w:val="Normal"/>
    <w:pPr>
      <w:spacing w:before="200"/>
      <w:outlineLvl w:val="1"/>
    </w:pPr>
    <w:rPr>
      <w:rFonts w:ascii="Calibri" w:eastAsia="Calibri" w:hAnsi="Calibri" w:cs="Calibri"/>
      <w:b/>
      <w:color w:val="4F81BD"/>
      <w:sz w:val="26"/>
    </w:rPr>
  </w:style>
  <w:style w:type="paragraph" w:styleId="Heading3">
    <w:name w:val="heading 3"/>
    <w:basedOn w:val="Normal"/>
    <w:next w:val="Normal"/>
    <w:pPr>
      <w:spacing w:before="200"/>
      <w:outlineLvl w:val="2"/>
    </w:pPr>
    <w:rPr>
      <w:rFonts w:ascii="Calibri" w:eastAsia="Calibri" w:hAnsi="Calibri" w:cs="Calibri"/>
      <w:b/>
      <w:color w:val="4F81BD"/>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A55B0"/>
    <w:rPr>
      <w:rFonts w:ascii="Tahoma" w:hAnsi="Tahoma" w:cs="Tahoma"/>
      <w:sz w:val="16"/>
      <w:szCs w:val="16"/>
    </w:rPr>
  </w:style>
  <w:style w:type="character" w:customStyle="1" w:styleId="BalloonTextChar">
    <w:name w:val="Balloon Text Char"/>
    <w:basedOn w:val="DefaultParagraphFont"/>
    <w:link w:val="BalloonText"/>
    <w:uiPriority w:val="99"/>
    <w:semiHidden/>
    <w:rsid w:val="00FA55B0"/>
    <w:rPr>
      <w:rFonts w:ascii="Tahoma" w:eastAsia="Cambria" w:hAnsi="Tahoma" w:cs="Tahoma"/>
      <w:color w:val="000000"/>
      <w:sz w:val="16"/>
      <w:szCs w:val="16"/>
    </w:rPr>
  </w:style>
  <w:style w:type="character" w:styleId="Hyperlink">
    <w:name w:val="Hyperlink"/>
    <w:basedOn w:val="DefaultParagraphFont"/>
    <w:uiPriority w:val="99"/>
    <w:unhideWhenUsed/>
    <w:rsid w:val="00C9676C"/>
    <w:rPr>
      <w:color w:val="0000FF"/>
      <w:u w:val="single"/>
    </w:rPr>
  </w:style>
  <w:style w:type="paragraph" w:styleId="NormalWeb">
    <w:name w:val="Normal (Web)"/>
    <w:basedOn w:val="Normal"/>
    <w:uiPriority w:val="99"/>
    <w:unhideWhenUsed/>
    <w:rsid w:val="00B44D19"/>
    <w:pPr>
      <w:spacing w:before="100" w:beforeAutospacing="1" w:after="100" w:afterAutospacing="1"/>
    </w:pPr>
    <w:rPr>
      <w:rFonts w:ascii="Times New Roman" w:eastAsia="Times New Roman" w:hAnsi="Times New Roman" w:cs="Times New Roman"/>
      <w:color w:val="auto"/>
      <w:szCs w:val="24"/>
    </w:rPr>
  </w:style>
  <w:style w:type="paragraph" w:styleId="ListParagraph">
    <w:name w:val="List Paragraph"/>
    <w:basedOn w:val="Normal"/>
    <w:uiPriority w:val="34"/>
    <w:qFormat/>
    <w:rsid w:val="006C21FA"/>
    <w:pPr>
      <w:ind w:left="72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379">
      <w:bodyDiv w:val="1"/>
      <w:marLeft w:val="0"/>
      <w:marRight w:val="0"/>
      <w:marTop w:val="0"/>
      <w:marBottom w:val="0"/>
      <w:divBdr>
        <w:top w:val="none" w:sz="0" w:space="0" w:color="auto"/>
        <w:left w:val="none" w:sz="0" w:space="0" w:color="auto"/>
        <w:bottom w:val="none" w:sz="0" w:space="0" w:color="auto"/>
        <w:right w:val="none" w:sz="0" w:space="0" w:color="auto"/>
      </w:divBdr>
      <w:divsChild>
        <w:div w:id="496962788">
          <w:marLeft w:val="720"/>
          <w:marRight w:val="0"/>
          <w:marTop w:val="50"/>
          <w:marBottom w:val="0"/>
          <w:divBdr>
            <w:top w:val="none" w:sz="0" w:space="0" w:color="auto"/>
            <w:left w:val="none" w:sz="0" w:space="0" w:color="auto"/>
            <w:bottom w:val="none" w:sz="0" w:space="0" w:color="auto"/>
            <w:right w:val="none" w:sz="0" w:space="0" w:color="auto"/>
          </w:divBdr>
        </w:div>
      </w:divsChild>
    </w:div>
    <w:div w:id="1368681387">
      <w:bodyDiv w:val="1"/>
      <w:marLeft w:val="0"/>
      <w:marRight w:val="0"/>
      <w:marTop w:val="0"/>
      <w:marBottom w:val="0"/>
      <w:divBdr>
        <w:top w:val="none" w:sz="0" w:space="0" w:color="auto"/>
        <w:left w:val="none" w:sz="0" w:space="0" w:color="auto"/>
        <w:bottom w:val="none" w:sz="0" w:space="0" w:color="auto"/>
        <w:right w:val="none" w:sz="0" w:space="0" w:color="auto"/>
      </w:divBdr>
      <w:divsChild>
        <w:div w:id="816075177">
          <w:marLeft w:val="0"/>
          <w:marRight w:val="0"/>
          <w:marTop w:val="0"/>
          <w:marBottom w:val="0"/>
          <w:divBdr>
            <w:top w:val="none" w:sz="0" w:space="0" w:color="auto"/>
            <w:left w:val="none" w:sz="0" w:space="0" w:color="auto"/>
            <w:bottom w:val="none" w:sz="0" w:space="0" w:color="auto"/>
            <w:right w:val="none" w:sz="0" w:space="0" w:color="auto"/>
          </w:divBdr>
          <w:divsChild>
            <w:div w:id="1583484966">
              <w:marLeft w:val="0"/>
              <w:marRight w:val="0"/>
              <w:marTop w:val="0"/>
              <w:marBottom w:val="0"/>
              <w:divBdr>
                <w:top w:val="none" w:sz="0" w:space="0" w:color="auto"/>
                <w:left w:val="none" w:sz="0" w:space="0" w:color="auto"/>
                <w:bottom w:val="none" w:sz="0" w:space="0" w:color="auto"/>
                <w:right w:val="none" w:sz="0" w:space="0" w:color="auto"/>
              </w:divBdr>
            </w:div>
            <w:div w:id="17632721">
              <w:marLeft w:val="0"/>
              <w:marRight w:val="0"/>
              <w:marTop w:val="0"/>
              <w:marBottom w:val="0"/>
              <w:divBdr>
                <w:top w:val="none" w:sz="0" w:space="0" w:color="auto"/>
                <w:left w:val="none" w:sz="0" w:space="0" w:color="auto"/>
                <w:bottom w:val="none" w:sz="0" w:space="0" w:color="auto"/>
                <w:right w:val="none" w:sz="0" w:space="0" w:color="auto"/>
              </w:divBdr>
            </w:div>
            <w:div w:id="666639791">
              <w:marLeft w:val="0"/>
              <w:marRight w:val="0"/>
              <w:marTop w:val="0"/>
              <w:marBottom w:val="0"/>
              <w:divBdr>
                <w:top w:val="none" w:sz="0" w:space="0" w:color="auto"/>
                <w:left w:val="none" w:sz="0" w:space="0" w:color="auto"/>
                <w:bottom w:val="none" w:sz="0" w:space="0" w:color="auto"/>
                <w:right w:val="none" w:sz="0" w:space="0" w:color="auto"/>
              </w:divBdr>
            </w:div>
            <w:div w:id="1657689862">
              <w:marLeft w:val="0"/>
              <w:marRight w:val="0"/>
              <w:marTop w:val="0"/>
              <w:marBottom w:val="0"/>
              <w:divBdr>
                <w:top w:val="none" w:sz="0" w:space="0" w:color="auto"/>
                <w:left w:val="none" w:sz="0" w:space="0" w:color="auto"/>
                <w:bottom w:val="none" w:sz="0" w:space="0" w:color="auto"/>
                <w:right w:val="none" w:sz="0" w:space="0" w:color="auto"/>
              </w:divBdr>
            </w:div>
            <w:div w:id="383530696">
              <w:marLeft w:val="0"/>
              <w:marRight w:val="0"/>
              <w:marTop w:val="0"/>
              <w:marBottom w:val="0"/>
              <w:divBdr>
                <w:top w:val="none" w:sz="0" w:space="0" w:color="auto"/>
                <w:left w:val="none" w:sz="0" w:space="0" w:color="auto"/>
                <w:bottom w:val="none" w:sz="0" w:space="0" w:color="auto"/>
                <w:right w:val="none" w:sz="0" w:space="0" w:color="auto"/>
              </w:divBdr>
            </w:div>
            <w:div w:id="692611627">
              <w:marLeft w:val="0"/>
              <w:marRight w:val="0"/>
              <w:marTop w:val="0"/>
              <w:marBottom w:val="0"/>
              <w:divBdr>
                <w:top w:val="none" w:sz="0" w:space="0" w:color="auto"/>
                <w:left w:val="none" w:sz="0" w:space="0" w:color="auto"/>
                <w:bottom w:val="none" w:sz="0" w:space="0" w:color="auto"/>
                <w:right w:val="none" w:sz="0" w:space="0" w:color="auto"/>
              </w:divBdr>
            </w:div>
            <w:div w:id="581917066">
              <w:marLeft w:val="0"/>
              <w:marRight w:val="0"/>
              <w:marTop w:val="0"/>
              <w:marBottom w:val="0"/>
              <w:divBdr>
                <w:top w:val="none" w:sz="0" w:space="0" w:color="auto"/>
                <w:left w:val="none" w:sz="0" w:space="0" w:color="auto"/>
                <w:bottom w:val="none" w:sz="0" w:space="0" w:color="auto"/>
                <w:right w:val="none" w:sz="0" w:space="0" w:color="auto"/>
              </w:divBdr>
            </w:div>
            <w:div w:id="849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28986">
      <w:bodyDiv w:val="1"/>
      <w:marLeft w:val="0"/>
      <w:marRight w:val="0"/>
      <w:marTop w:val="0"/>
      <w:marBottom w:val="0"/>
      <w:divBdr>
        <w:top w:val="none" w:sz="0" w:space="0" w:color="auto"/>
        <w:left w:val="none" w:sz="0" w:space="0" w:color="auto"/>
        <w:bottom w:val="none" w:sz="0" w:space="0" w:color="auto"/>
        <w:right w:val="none" w:sz="0" w:space="0" w:color="auto"/>
      </w:divBdr>
      <w:divsChild>
        <w:div w:id="1676689175">
          <w:marLeft w:val="0"/>
          <w:marRight w:val="0"/>
          <w:marTop w:val="0"/>
          <w:marBottom w:val="0"/>
          <w:divBdr>
            <w:top w:val="none" w:sz="0" w:space="0" w:color="auto"/>
            <w:left w:val="none" w:sz="0" w:space="0" w:color="auto"/>
            <w:bottom w:val="none" w:sz="0" w:space="0" w:color="auto"/>
            <w:right w:val="none" w:sz="0" w:space="0" w:color="auto"/>
          </w:divBdr>
          <w:divsChild>
            <w:div w:id="1642029414">
              <w:marLeft w:val="0"/>
              <w:marRight w:val="0"/>
              <w:marTop w:val="0"/>
              <w:marBottom w:val="0"/>
              <w:divBdr>
                <w:top w:val="none" w:sz="0" w:space="0" w:color="auto"/>
                <w:left w:val="none" w:sz="0" w:space="0" w:color="auto"/>
                <w:bottom w:val="none" w:sz="0" w:space="0" w:color="auto"/>
                <w:right w:val="none" w:sz="0" w:space="0" w:color="auto"/>
              </w:divBdr>
            </w:div>
            <w:div w:id="451094301">
              <w:marLeft w:val="0"/>
              <w:marRight w:val="0"/>
              <w:marTop w:val="0"/>
              <w:marBottom w:val="0"/>
              <w:divBdr>
                <w:top w:val="none" w:sz="0" w:space="0" w:color="auto"/>
                <w:left w:val="none" w:sz="0" w:space="0" w:color="auto"/>
                <w:bottom w:val="none" w:sz="0" w:space="0" w:color="auto"/>
                <w:right w:val="none" w:sz="0" w:space="0" w:color="auto"/>
              </w:divBdr>
            </w:div>
            <w:div w:id="384911116">
              <w:marLeft w:val="0"/>
              <w:marRight w:val="0"/>
              <w:marTop w:val="0"/>
              <w:marBottom w:val="0"/>
              <w:divBdr>
                <w:top w:val="none" w:sz="0" w:space="0" w:color="auto"/>
                <w:left w:val="none" w:sz="0" w:space="0" w:color="auto"/>
                <w:bottom w:val="none" w:sz="0" w:space="0" w:color="auto"/>
                <w:right w:val="none" w:sz="0" w:space="0" w:color="auto"/>
              </w:divBdr>
            </w:div>
            <w:div w:id="698240213">
              <w:marLeft w:val="0"/>
              <w:marRight w:val="0"/>
              <w:marTop w:val="0"/>
              <w:marBottom w:val="0"/>
              <w:divBdr>
                <w:top w:val="none" w:sz="0" w:space="0" w:color="auto"/>
                <w:left w:val="none" w:sz="0" w:space="0" w:color="auto"/>
                <w:bottom w:val="none" w:sz="0" w:space="0" w:color="auto"/>
                <w:right w:val="none" w:sz="0" w:space="0" w:color="auto"/>
              </w:divBdr>
            </w:div>
            <w:div w:id="765149221">
              <w:marLeft w:val="0"/>
              <w:marRight w:val="0"/>
              <w:marTop w:val="0"/>
              <w:marBottom w:val="0"/>
              <w:divBdr>
                <w:top w:val="none" w:sz="0" w:space="0" w:color="auto"/>
                <w:left w:val="none" w:sz="0" w:space="0" w:color="auto"/>
                <w:bottom w:val="none" w:sz="0" w:space="0" w:color="auto"/>
                <w:right w:val="none" w:sz="0" w:space="0" w:color="auto"/>
              </w:divBdr>
            </w:div>
            <w:div w:id="1954435528">
              <w:marLeft w:val="0"/>
              <w:marRight w:val="0"/>
              <w:marTop w:val="0"/>
              <w:marBottom w:val="0"/>
              <w:divBdr>
                <w:top w:val="none" w:sz="0" w:space="0" w:color="auto"/>
                <w:left w:val="none" w:sz="0" w:space="0" w:color="auto"/>
                <w:bottom w:val="none" w:sz="0" w:space="0" w:color="auto"/>
                <w:right w:val="none" w:sz="0" w:space="0" w:color="auto"/>
              </w:divBdr>
            </w:div>
            <w:div w:id="2042168288">
              <w:marLeft w:val="0"/>
              <w:marRight w:val="0"/>
              <w:marTop w:val="0"/>
              <w:marBottom w:val="0"/>
              <w:divBdr>
                <w:top w:val="none" w:sz="0" w:space="0" w:color="auto"/>
                <w:left w:val="none" w:sz="0" w:space="0" w:color="auto"/>
                <w:bottom w:val="none" w:sz="0" w:space="0" w:color="auto"/>
                <w:right w:val="none" w:sz="0" w:space="0" w:color="auto"/>
              </w:divBdr>
            </w:div>
            <w:div w:id="5232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yvision.edu/courses/mod/url/view.php?id=34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0BF3-25B8-4D47-A93C-97F783C5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Theology of Work in the STEM Professions Syllabus.docx</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of Work in the STEM Professions Syllabus.docx</dc:title>
  <dc:creator>Andrew Sears</dc:creator>
  <cp:lastModifiedBy>Rachael jarboe</cp:lastModifiedBy>
  <cp:revision>2</cp:revision>
  <dcterms:created xsi:type="dcterms:W3CDTF">2015-11-16T20:41:00Z</dcterms:created>
  <dcterms:modified xsi:type="dcterms:W3CDTF">2015-11-16T20:41:00Z</dcterms:modified>
</cp:coreProperties>
</file>