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311ECFE" w14:textId="77777777" w:rsidR="00D526A3" w:rsidRDefault="00C36E43">
      <w:pPr>
        <w:jc w:val="center"/>
      </w:pPr>
      <w:r w:rsidRPr="00C36E43">
        <w:rPr>
          <w:noProof/>
        </w:rPr>
        <w:drawing>
          <wp:inline distT="0" distB="0" distL="0" distR="0" wp14:anchorId="4E4AADBD" wp14:editId="21F819E2">
            <wp:extent cx="3657600" cy="495300"/>
            <wp:effectExtent l="0" t="0" r="0" b="0"/>
            <wp:docPr id="2" name="Picture 2" descr="C:\Users\Andrew Sears.TECHMISSION\Pictures\CityVision_logo_v4-no-tagline-tra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ew Sears.TECHMISSION\Pictures\CityVision_logo_v4-no-tagline-trans.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57600" cy="495300"/>
                    </a:xfrm>
                    <a:prstGeom prst="rect">
                      <a:avLst/>
                    </a:prstGeom>
                    <a:noFill/>
                    <a:ln>
                      <a:noFill/>
                    </a:ln>
                  </pic:spPr>
                </pic:pic>
              </a:graphicData>
            </a:graphic>
          </wp:inline>
        </w:drawing>
      </w:r>
    </w:p>
    <w:p w14:paraId="61BD90D5" w14:textId="77777777" w:rsidR="00D526A3" w:rsidRDefault="00D526A3">
      <w:pPr>
        <w:jc w:val="center"/>
      </w:pPr>
    </w:p>
    <w:p w14:paraId="406A1CF0" w14:textId="77777777" w:rsidR="00D526A3" w:rsidRDefault="00361BCA">
      <w:pPr>
        <w:spacing w:line="276" w:lineRule="auto"/>
        <w:jc w:val="center"/>
      </w:pPr>
      <w:r>
        <w:rPr>
          <w:b/>
          <w:sz w:val="28"/>
        </w:rPr>
        <w:t>MTM</w:t>
      </w:r>
      <w:r w:rsidR="009C7696">
        <w:rPr>
          <w:b/>
          <w:sz w:val="28"/>
        </w:rPr>
        <w:t xml:space="preserve"> 506</w:t>
      </w:r>
    </w:p>
    <w:p w14:paraId="41E500B3" w14:textId="77777777" w:rsidR="00D526A3" w:rsidRDefault="004C0E41">
      <w:pPr>
        <w:jc w:val="center"/>
      </w:pPr>
      <w:r>
        <w:rPr>
          <w:b/>
          <w:sz w:val="28"/>
        </w:rPr>
        <w:t>Technology</w:t>
      </w:r>
      <w:r w:rsidR="00C36E43">
        <w:rPr>
          <w:b/>
          <w:sz w:val="28"/>
        </w:rPr>
        <w:t>, Life Balance</w:t>
      </w:r>
      <w:r>
        <w:rPr>
          <w:b/>
          <w:sz w:val="28"/>
        </w:rPr>
        <w:t xml:space="preserve"> and Addiction</w:t>
      </w:r>
      <w:r w:rsidR="009C7696">
        <w:rPr>
          <w:b/>
          <w:sz w:val="28"/>
        </w:rPr>
        <w:t xml:space="preserve"> Syllabus</w:t>
      </w:r>
    </w:p>
    <w:p w14:paraId="0958A0E2" w14:textId="77777777" w:rsidR="00D526A3" w:rsidRDefault="00D526A3">
      <w:pPr>
        <w:jc w:val="center"/>
      </w:pPr>
    </w:p>
    <w:p w14:paraId="2820A704" w14:textId="77777777" w:rsidR="00D526A3" w:rsidRDefault="009C7696">
      <w:r>
        <w:rPr>
          <w:b/>
          <w:sz w:val="22"/>
        </w:rPr>
        <w:t>Mission Statement</w:t>
      </w:r>
    </w:p>
    <w:p w14:paraId="07B3FEAD" w14:textId="77777777" w:rsidR="00D526A3" w:rsidRDefault="009C7696">
      <w:r>
        <w:rPr>
          <w:sz w:val="22"/>
        </w:rPr>
        <w:t>To educate and equip others to spread the gospel of Jesus Christ and to meet human needs in His name through technology in both lay and professional ministry contexts.</w:t>
      </w:r>
    </w:p>
    <w:p w14:paraId="1F3DEB7F" w14:textId="77777777" w:rsidR="00D526A3" w:rsidRDefault="00D526A3"/>
    <w:p w14:paraId="258026E7" w14:textId="77777777" w:rsidR="00D526A3" w:rsidRDefault="009C7696">
      <w:r>
        <w:rPr>
          <w:sz w:val="22"/>
        </w:rPr>
        <w:t xml:space="preserve">Instructor:  </w:t>
      </w:r>
      <w:r>
        <w:rPr>
          <w:sz w:val="22"/>
        </w:rPr>
        <w:tab/>
      </w:r>
      <w:r>
        <w:rPr>
          <w:sz w:val="22"/>
        </w:rPr>
        <w:tab/>
      </w:r>
      <w:r w:rsidR="00C36E43">
        <w:rPr>
          <w:sz w:val="22"/>
        </w:rPr>
        <w:t>Andrew Sears</w:t>
      </w:r>
    </w:p>
    <w:p w14:paraId="4061357F" w14:textId="77777777" w:rsidR="00D526A3" w:rsidRDefault="009C7696">
      <w:r>
        <w:rPr>
          <w:sz w:val="22"/>
        </w:rPr>
        <w:t xml:space="preserve">Email: </w:t>
      </w:r>
      <w:r>
        <w:rPr>
          <w:sz w:val="22"/>
        </w:rPr>
        <w:tab/>
      </w:r>
      <w:r>
        <w:rPr>
          <w:sz w:val="22"/>
        </w:rPr>
        <w:tab/>
      </w:r>
      <w:r>
        <w:rPr>
          <w:sz w:val="22"/>
        </w:rPr>
        <w:tab/>
      </w:r>
      <w:r w:rsidR="00C36E43">
        <w:rPr>
          <w:sz w:val="22"/>
        </w:rPr>
        <w:t>andrew@cityvision.edu</w:t>
      </w:r>
    </w:p>
    <w:p w14:paraId="6C4E3136" w14:textId="77777777" w:rsidR="00D526A3" w:rsidRDefault="009C7696">
      <w:r>
        <w:rPr>
          <w:sz w:val="22"/>
        </w:rPr>
        <w:t xml:space="preserve">Phone:  </w:t>
      </w:r>
      <w:r>
        <w:rPr>
          <w:sz w:val="22"/>
        </w:rPr>
        <w:tab/>
      </w:r>
      <w:r>
        <w:rPr>
          <w:sz w:val="22"/>
        </w:rPr>
        <w:tab/>
      </w:r>
      <w:r w:rsidR="00C36E43">
        <w:rPr>
          <w:sz w:val="22"/>
        </w:rPr>
        <w:t>617-282-9798 x101</w:t>
      </w:r>
    </w:p>
    <w:p w14:paraId="0EC2C9EC" w14:textId="77777777" w:rsidR="00D526A3" w:rsidRDefault="00D526A3"/>
    <w:p w14:paraId="61C92C63" w14:textId="77777777" w:rsidR="00D526A3" w:rsidRDefault="009C7696">
      <w:r>
        <w:rPr>
          <w:b/>
          <w:sz w:val="22"/>
          <w:u w:val="single"/>
        </w:rPr>
        <w:t>Course Description</w:t>
      </w:r>
    </w:p>
    <w:p w14:paraId="7DB8C101" w14:textId="77777777" w:rsidR="00D526A3" w:rsidRDefault="009C7696">
      <w:r>
        <w:rPr>
          <w:sz w:val="22"/>
        </w:rPr>
        <w:t>We live in an epidemic of addiction to sex, pornography, online affairs, gaming, online gambling, the Internet and Facebook--all addictions that are exacerbated by technology. This course is intended to equip students with an interdisciplinary approach to minister to those with technology-related addictions combining lessons from the disciplines of counseling/psychology, theology, public health and technology.</w:t>
      </w:r>
    </w:p>
    <w:p w14:paraId="33D14AE9" w14:textId="77777777" w:rsidR="00D526A3" w:rsidRDefault="00D526A3"/>
    <w:p w14:paraId="7F3396BF" w14:textId="77777777" w:rsidR="00D526A3" w:rsidRDefault="00361BCA">
      <w:r>
        <w:rPr>
          <w:b/>
          <w:sz w:val="22"/>
          <w:u w:val="single"/>
        </w:rPr>
        <w:t>MTM</w:t>
      </w:r>
      <w:r w:rsidR="009C7696">
        <w:rPr>
          <w:b/>
          <w:sz w:val="22"/>
          <w:u w:val="single"/>
        </w:rPr>
        <w:t xml:space="preserve"> Program Outcomes</w:t>
      </w:r>
    </w:p>
    <w:p w14:paraId="792B0FE0" w14:textId="77777777" w:rsidR="00D526A3" w:rsidRDefault="009C7696">
      <w:r>
        <w:rPr>
          <w:sz w:val="22"/>
        </w:rPr>
        <w:t xml:space="preserve">At the conclusion of their </w:t>
      </w:r>
      <w:r w:rsidR="00361BCA">
        <w:rPr>
          <w:sz w:val="22"/>
        </w:rPr>
        <w:t>MTM</w:t>
      </w:r>
      <w:r>
        <w:rPr>
          <w:sz w:val="22"/>
        </w:rPr>
        <w:t xml:space="preserve"> program, the student will able to:</w:t>
      </w:r>
    </w:p>
    <w:p w14:paraId="040CF333" w14:textId="77777777" w:rsidR="00D526A3" w:rsidRDefault="009C7696">
      <w:pPr>
        <w:numPr>
          <w:ilvl w:val="0"/>
          <w:numId w:val="2"/>
        </w:numPr>
        <w:spacing w:line="276" w:lineRule="auto"/>
        <w:ind w:hanging="359"/>
      </w:pPr>
      <w:r>
        <w:rPr>
          <w:sz w:val="22"/>
        </w:rPr>
        <w:t>Develop effective technology initiatives in a way that takes into account the unique cultures they will be serving and how to use technology to serve the poor.</w:t>
      </w:r>
    </w:p>
    <w:p w14:paraId="7FDA9183" w14:textId="77777777" w:rsidR="00D526A3" w:rsidRDefault="009C7696">
      <w:pPr>
        <w:numPr>
          <w:ilvl w:val="0"/>
          <w:numId w:val="2"/>
        </w:numPr>
        <w:spacing w:line="276" w:lineRule="auto"/>
        <w:ind w:hanging="359"/>
      </w:pPr>
      <w:r>
        <w:rPr>
          <w:sz w:val="22"/>
        </w:rPr>
        <w:t>Understand the Biblical basis, theology and historical context of technology and how to apply that in professional and ministry settings.</w:t>
      </w:r>
    </w:p>
    <w:p w14:paraId="7F0D524F" w14:textId="77777777" w:rsidR="00D526A3" w:rsidRDefault="009C7696">
      <w:pPr>
        <w:numPr>
          <w:ilvl w:val="0"/>
          <w:numId w:val="2"/>
        </w:numPr>
        <w:spacing w:line="276" w:lineRule="auto"/>
        <w:ind w:hanging="359"/>
      </w:pPr>
      <w:r>
        <w:rPr>
          <w:sz w:val="22"/>
        </w:rPr>
        <w:t>Understand the Christian vocation of Science, Technology, Engineering and Math careers and their unique identity and role within their field in a way that maximizes their calling and enables Christian ministry 24/7.</w:t>
      </w:r>
    </w:p>
    <w:p w14:paraId="3D1BAD7D" w14:textId="77777777" w:rsidR="00D526A3" w:rsidRDefault="009C7696">
      <w:pPr>
        <w:numPr>
          <w:ilvl w:val="0"/>
          <w:numId w:val="2"/>
        </w:numPr>
        <w:spacing w:line="276" w:lineRule="auto"/>
        <w:ind w:hanging="359"/>
      </w:pPr>
      <w:r>
        <w:rPr>
          <w:sz w:val="22"/>
        </w:rPr>
        <w:t>Understand complex systems in a way that helps them to effectively lead others and apply technology in ministry and professional environments.</w:t>
      </w:r>
    </w:p>
    <w:p w14:paraId="69DB79F0" w14:textId="77777777" w:rsidR="00D526A3" w:rsidRDefault="009C7696">
      <w:pPr>
        <w:numPr>
          <w:ilvl w:val="0"/>
          <w:numId w:val="2"/>
        </w:numPr>
        <w:spacing w:line="276" w:lineRule="auto"/>
        <w:ind w:hanging="359"/>
      </w:pPr>
      <w:r>
        <w:rPr>
          <w:sz w:val="22"/>
        </w:rPr>
        <w:t xml:space="preserve">Understand some of the limits of technology and how to counter some of the negative implications of </w:t>
      </w:r>
      <w:proofErr w:type="gramStart"/>
      <w:r>
        <w:rPr>
          <w:sz w:val="22"/>
        </w:rPr>
        <w:t>technology</w:t>
      </w:r>
      <w:proofErr w:type="gramEnd"/>
      <w:r>
        <w:rPr>
          <w:sz w:val="22"/>
        </w:rPr>
        <w:t xml:space="preserve"> and its effect on relationships and creation of new addictions.</w:t>
      </w:r>
    </w:p>
    <w:p w14:paraId="23E1CAC0" w14:textId="77777777" w:rsidR="00D526A3" w:rsidRDefault="009C7696">
      <w:pPr>
        <w:numPr>
          <w:ilvl w:val="0"/>
          <w:numId w:val="2"/>
        </w:numPr>
        <w:spacing w:line="276" w:lineRule="auto"/>
        <w:ind w:hanging="359"/>
      </w:pPr>
      <w:r>
        <w:rPr>
          <w:rFonts w:ascii="Times New Roman" w:eastAsia="Times New Roman" w:hAnsi="Times New Roman" w:cs="Times New Roman"/>
          <w:sz w:val="14"/>
        </w:rPr>
        <w:t xml:space="preserve"> </w:t>
      </w:r>
      <w:r>
        <w:rPr>
          <w:sz w:val="22"/>
        </w:rPr>
        <w:t>Develop effective technology ministry strategies for developing sustainable initiatives by monitoring and understanding the latest theories, trends, tools and opportunities in technology in ministry</w:t>
      </w:r>
    </w:p>
    <w:p w14:paraId="282BE412" w14:textId="77777777" w:rsidR="00D526A3" w:rsidRDefault="00D526A3">
      <w:pPr>
        <w:spacing w:line="276" w:lineRule="auto"/>
      </w:pPr>
    </w:p>
    <w:p w14:paraId="36D9427C" w14:textId="77777777" w:rsidR="00D526A3" w:rsidRDefault="00361BCA">
      <w:r>
        <w:rPr>
          <w:sz w:val="22"/>
        </w:rPr>
        <w:t>MTM</w:t>
      </w:r>
      <w:r w:rsidR="009C7696">
        <w:rPr>
          <w:sz w:val="22"/>
        </w:rPr>
        <w:t xml:space="preserve"> 5</w:t>
      </w:r>
      <w:r w:rsidR="00C36E43">
        <w:rPr>
          <w:sz w:val="22"/>
        </w:rPr>
        <w:t>06</w:t>
      </w:r>
      <w:r w:rsidR="009C7696">
        <w:rPr>
          <w:sz w:val="22"/>
        </w:rPr>
        <w:t xml:space="preserve"> helps students understand technology-related addictions in order to meet program outcome 5 above.</w:t>
      </w:r>
    </w:p>
    <w:p w14:paraId="47D84E83" w14:textId="77777777" w:rsidR="00D526A3" w:rsidRDefault="00D526A3"/>
    <w:p w14:paraId="5048CBA9" w14:textId="77777777" w:rsidR="00D526A3" w:rsidRDefault="009C7696">
      <w:r>
        <w:rPr>
          <w:b/>
          <w:sz w:val="22"/>
          <w:u w:val="single"/>
        </w:rPr>
        <w:t>Course Objectives</w:t>
      </w:r>
    </w:p>
    <w:p w14:paraId="13B9E498" w14:textId="77777777" w:rsidR="00D526A3" w:rsidRDefault="009C7696">
      <w:r>
        <w:rPr>
          <w:sz w:val="22"/>
        </w:rPr>
        <w:t>After completing this course, students will be able to:</w:t>
      </w:r>
    </w:p>
    <w:p w14:paraId="5D8358A9" w14:textId="77777777" w:rsidR="00B1451C" w:rsidRPr="00F57CEC" w:rsidRDefault="00B1451C" w:rsidP="00B1451C">
      <w:pPr>
        <w:numPr>
          <w:ilvl w:val="0"/>
          <w:numId w:val="5"/>
        </w:numPr>
        <w:ind w:hanging="359"/>
      </w:pPr>
      <w:r>
        <w:t xml:space="preserve">Monitor media usage and set boundaries with technology </w:t>
      </w:r>
      <w:r>
        <w:rPr>
          <w:sz w:val="22"/>
        </w:rPr>
        <w:t>ensure their own sobriety and a healthy diet of media, technology and relationships and to enable others to do the same.</w:t>
      </w:r>
    </w:p>
    <w:p w14:paraId="12ED2323" w14:textId="77777777" w:rsidR="00B1451C" w:rsidRDefault="00B1451C">
      <w:pPr>
        <w:numPr>
          <w:ilvl w:val="0"/>
          <w:numId w:val="5"/>
        </w:numPr>
        <w:ind w:hanging="359"/>
      </w:pPr>
      <w:r>
        <w:t>Communicate the various causes of technology related addictions.</w:t>
      </w:r>
    </w:p>
    <w:p w14:paraId="2E69C417" w14:textId="77777777" w:rsidR="00B1451C" w:rsidRPr="00B1451C" w:rsidRDefault="00B1451C" w:rsidP="00B1451C">
      <w:pPr>
        <w:numPr>
          <w:ilvl w:val="0"/>
          <w:numId w:val="5"/>
        </w:numPr>
        <w:ind w:hanging="359"/>
      </w:pPr>
      <w:r w:rsidRPr="00B1451C">
        <w:rPr>
          <w:sz w:val="22"/>
        </w:rPr>
        <w:t>Communicate how technology-related addictions and media have affected them.</w:t>
      </w:r>
    </w:p>
    <w:p w14:paraId="2A94800C" w14:textId="77777777" w:rsidR="00D526A3" w:rsidRDefault="00B1451C" w:rsidP="00B1451C">
      <w:pPr>
        <w:numPr>
          <w:ilvl w:val="0"/>
          <w:numId w:val="5"/>
        </w:numPr>
        <w:ind w:hanging="359"/>
      </w:pPr>
      <w:r w:rsidRPr="00B1451C">
        <w:rPr>
          <w:sz w:val="22"/>
        </w:rPr>
        <w:t xml:space="preserve">Develop a plan for themselves and </w:t>
      </w:r>
      <w:r w:rsidR="009C7696" w:rsidRPr="00B1451C">
        <w:rPr>
          <w:sz w:val="22"/>
        </w:rPr>
        <w:t xml:space="preserve">others with resources, strategies and technology tools to protect individuals, families and communities from technology-related addictions. </w:t>
      </w:r>
    </w:p>
    <w:p w14:paraId="1E011019" w14:textId="77777777" w:rsidR="00D526A3" w:rsidRPr="00F57CEC" w:rsidRDefault="009C7696">
      <w:pPr>
        <w:numPr>
          <w:ilvl w:val="0"/>
          <w:numId w:val="5"/>
        </w:numPr>
        <w:ind w:hanging="359"/>
      </w:pPr>
      <w:r>
        <w:rPr>
          <w:sz w:val="22"/>
        </w:rPr>
        <w:t>Understand the resources available to get help if you or others you know face issues of technology-related addictions and to be equipped to make referrals and as appropriate help with peer support groups within your ministry context. (Treatment)</w:t>
      </w:r>
    </w:p>
    <w:p w14:paraId="29D34A5A" w14:textId="77777777" w:rsidR="00B1451C" w:rsidRDefault="00B1451C">
      <w:pPr>
        <w:rPr>
          <w:b/>
          <w:sz w:val="22"/>
          <w:u w:val="single"/>
        </w:rPr>
      </w:pPr>
    </w:p>
    <w:p w14:paraId="29D82C2C" w14:textId="77777777" w:rsidR="00B1451C" w:rsidRDefault="00B1451C">
      <w:pPr>
        <w:rPr>
          <w:b/>
          <w:sz w:val="22"/>
          <w:u w:val="single"/>
        </w:rPr>
      </w:pPr>
    </w:p>
    <w:p w14:paraId="652366C7" w14:textId="77777777" w:rsidR="00D526A3" w:rsidRDefault="009C7696">
      <w:r>
        <w:rPr>
          <w:b/>
          <w:sz w:val="22"/>
          <w:u w:val="single"/>
        </w:rPr>
        <w:lastRenderedPageBreak/>
        <w:t>Required Texts</w:t>
      </w:r>
    </w:p>
    <w:p w14:paraId="1A2AD57C" w14:textId="77777777" w:rsidR="00D526A3" w:rsidRDefault="009C7696">
      <w:r>
        <w:rPr>
          <w:sz w:val="22"/>
        </w:rPr>
        <w:t xml:space="preserve">Young, Kimberly S., and Cristiano </w:t>
      </w:r>
      <w:proofErr w:type="spellStart"/>
      <w:r>
        <w:rPr>
          <w:sz w:val="22"/>
        </w:rPr>
        <w:t>Nabuco</w:t>
      </w:r>
      <w:proofErr w:type="spellEnd"/>
      <w:r>
        <w:rPr>
          <w:sz w:val="22"/>
        </w:rPr>
        <w:t xml:space="preserve"> de Abreu, eds. </w:t>
      </w:r>
      <w:hyperlink r:id="rId7">
        <w:r>
          <w:rPr>
            <w:i/>
            <w:color w:val="1155CC"/>
            <w:sz w:val="22"/>
            <w:u w:val="single"/>
          </w:rPr>
          <w:t>Internet Addiction: A Handbook and Guide to Evaluation and Treatment</w:t>
        </w:r>
      </w:hyperlink>
      <w:r>
        <w:rPr>
          <w:sz w:val="22"/>
        </w:rPr>
        <w:t xml:space="preserve">. 1st ed. Wiley, 2010. 312 Pages. ISBN: </w:t>
      </w:r>
      <w:r>
        <w:t>047055116X.</w:t>
      </w:r>
    </w:p>
    <w:p w14:paraId="784CACD1" w14:textId="77777777" w:rsidR="00C36E43" w:rsidRPr="00C36E43" w:rsidRDefault="00C36E43" w:rsidP="00C36E43">
      <w:pPr>
        <w:rPr>
          <w:rStyle w:val="Hyperlink"/>
          <w:i/>
        </w:rPr>
      </w:pPr>
      <w:r>
        <w:t xml:space="preserve">Hart, D. A. D., &amp; </w:t>
      </w:r>
      <w:proofErr w:type="spellStart"/>
      <w:r>
        <w:t>Frejd</w:t>
      </w:r>
      <w:proofErr w:type="spellEnd"/>
      <w:r>
        <w:t xml:space="preserve">, D. S. H. (2013). </w:t>
      </w:r>
      <w:r>
        <w:rPr>
          <w:i/>
        </w:rPr>
        <w:fldChar w:fldCharType="begin"/>
      </w:r>
      <w:r>
        <w:rPr>
          <w:i/>
        </w:rPr>
        <w:instrText xml:space="preserve"> HYPERLINK "http://www.amazon.com/gp/product/0801015294/" </w:instrText>
      </w:r>
      <w:r>
        <w:rPr>
          <w:i/>
        </w:rPr>
        <w:fldChar w:fldCharType="separate"/>
      </w:r>
      <w:r w:rsidRPr="00C36E43">
        <w:rPr>
          <w:rStyle w:val="Hyperlink"/>
          <w:i/>
        </w:rPr>
        <w:t>The Digital Invasion: How Technology Is Shaping</w:t>
      </w:r>
    </w:p>
    <w:p w14:paraId="308EC5AA" w14:textId="77777777" w:rsidR="00C36E43" w:rsidRDefault="00C36E43" w:rsidP="00C36E43">
      <w:r w:rsidRPr="00C36E43">
        <w:rPr>
          <w:rStyle w:val="Hyperlink"/>
          <w:i/>
        </w:rPr>
        <w:t>You and Your Relationships.</w:t>
      </w:r>
      <w:r>
        <w:rPr>
          <w:i/>
        </w:rPr>
        <w:fldChar w:fldCharType="end"/>
      </w:r>
      <w:r>
        <w:t xml:space="preserve"> Baker Books. ISBN: 978-081015298. 240 pages.</w:t>
      </w:r>
    </w:p>
    <w:p w14:paraId="7041C86C" w14:textId="77777777" w:rsidR="00925B55" w:rsidRDefault="00925B55"/>
    <w:p w14:paraId="26B2C3E2" w14:textId="77777777" w:rsidR="00D526A3" w:rsidRDefault="009C7696">
      <w:r>
        <w:rPr>
          <w:b/>
          <w:sz w:val="22"/>
          <w:u w:val="single"/>
        </w:rPr>
        <w:t>Recommended Texts</w:t>
      </w:r>
    </w:p>
    <w:p w14:paraId="33117744" w14:textId="77777777" w:rsidR="00D526A3" w:rsidRDefault="009C7696">
      <w:r>
        <w:rPr>
          <w:sz w:val="22"/>
        </w:rPr>
        <w:t>Doan, Andrew P; Strickland, Brooke.</w:t>
      </w:r>
      <w:r>
        <w:rPr>
          <w:b/>
          <w:sz w:val="22"/>
          <w:u w:val="single"/>
        </w:rPr>
        <w:t xml:space="preserve"> </w:t>
      </w:r>
      <w:hyperlink r:id="rId8">
        <w:r>
          <w:rPr>
            <w:i/>
            <w:color w:val="1155CC"/>
            <w:u w:val="single"/>
          </w:rPr>
          <w:t>Hooked on Games: The Lure and Cost of Video Game and Internet Addiction</w:t>
        </w:r>
      </w:hyperlink>
    </w:p>
    <w:p w14:paraId="40192E17" w14:textId="77777777" w:rsidR="00D526A3" w:rsidRDefault="009C7696">
      <w:r>
        <w:rPr>
          <w:sz w:val="22"/>
        </w:rPr>
        <w:t>Carnes, Patrick; Delmonico, David L.; Griffin, Elizabeth.</w:t>
      </w:r>
      <w:r>
        <w:rPr>
          <w:i/>
          <w:sz w:val="22"/>
        </w:rPr>
        <w:t xml:space="preserve"> </w:t>
      </w:r>
      <w:hyperlink r:id="rId9">
        <w:r>
          <w:rPr>
            <w:i/>
            <w:color w:val="1155CC"/>
            <w:u w:val="single"/>
          </w:rPr>
          <w:t>In the Shadows of the Net: Breaking Free of Compulsive Online Sexual Behavior</w:t>
        </w:r>
      </w:hyperlink>
      <w:r>
        <w:t xml:space="preserve">, </w:t>
      </w:r>
      <w:proofErr w:type="spellStart"/>
      <w:r>
        <w:t>Hazelden</w:t>
      </w:r>
      <w:proofErr w:type="spellEnd"/>
      <w:r>
        <w:t>; Center City, Minnesota</w:t>
      </w:r>
    </w:p>
    <w:p w14:paraId="2109FFA6" w14:textId="77777777" w:rsidR="00C36E43" w:rsidRDefault="00C36E43" w:rsidP="00C36E43">
      <w:proofErr w:type="spellStart"/>
      <w:r>
        <w:rPr>
          <w:sz w:val="22"/>
        </w:rPr>
        <w:t>Closs</w:t>
      </w:r>
      <w:proofErr w:type="spellEnd"/>
      <w:r>
        <w:rPr>
          <w:sz w:val="22"/>
        </w:rPr>
        <w:t xml:space="preserve">, Howard. </w:t>
      </w:r>
      <w:hyperlink r:id="rId10">
        <w:r>
          <w:rPr>
            <w:i/>
            <w:color w:val="1155CC"/>
            <w:sz w:val="22"/>
            <w:u w:val="single"/>
          </w:rPr>
          <w:t>Christian Life Accountability Program</w:t>
        </w:r>
      </w:hyperlink>
      <w:r>
        <w:rPr>
          <w:sz w:val="22"/>
        </w:rPr>
        <w:t xml:space="preserve">. </w:t>
      </w:r>
      <w:proofErr w:type="spellStart"/>
      <w:r>
        <w:rPr>
          <w:sz w:val="22"/>
        </w:rPr>
        <w:t>CrossBooks</w:t>
      </w:r>
      <w:proofErr w:type="spellEnd"/>
      <w:r>
        <w:rPr>
          <w:sz w:val="22"/>
        </w:rPr>
        <w:t xml:space="preserve"> Publishing, 2011. 184 pages. ISBN: </w:t>
      </w:r>
      <w:r>
        <w:t>1462706517.</w:t>
      </w:r>
    </w:p>
    <w:p w14:paraId="17A14E3C" w14:textId="77777777" w:rsidR="00C36E43" w:rsidRPr="00925B55" w:rsidRDefault="00C36E43" w:rsidP="00C36E43">
      <w:pPr>
        <w:rPr>
          <w:rFonts w:ascii="Times New Roman" w:eastAsia="Times New Roman" w:hAnsi="Times New Roman" w:cs="Times New Roman"/>
          <w:color w:val="auto"/>
          <w:szCs w:val="24"/>
        </w:rPr>
      </w:pPr>
      <w:r w:rsidRPr="00925B55">
        <w:rPr>
          <w:rFonts w:ascii="Times New Roman" w:eastAsia="Times New Roman" w:hAnsi="Times New Roman" w:cs="Times New Roman"/>
          <w:i/>
          <w:iCs/>
          <w:color w:val="auto"/>
          <w:szCs w:val="24"/>
        </w:rPr>
        <w:t xml:space="preserve">Celebrate </w:t>
      </w:r>
      <w:r w:rsidRPr="00925B55">
        <w:rPr>
          <w:sz w:val="22"/>
        </w:rPr>
        <w:t>Recovery</w:t>
      </w:r>
      <w:r w:rsidRPr="00925B55">
        <w:rPr>
          <w:rFonts w:ascii="Times New Roman" w:eastAsia="Times New Roman" w:hAnsi="Times New Roman" w:cs="Times New Roman"/>
          <w:i/>
          <w:iCs/>
          <w:color w:val="auto"/>
          <w:szCs w:val="24"/>
        </w:rPr>
        <w:t xml:space="preserve"> Revised Edition Leader’s Guide </w:t>
      </w:r>
      <w:proofErr w:type="gramStart"/>
      <w:r w:rsidRPr="00925B55">
        <w:rPr>
          <w:rFonts w:ascii="Times New Roman" w:eastAsia="Times New Roman" w:hAnsi="Times New Roman" w:cs="Times New Roman"/>
          <w:i/>
          <w:iCs/>
          <w:color w:val="auto"/>
          <w:szCs w:val="24"/>
        </w:rPr>
        <w:t>A</w:t>
      </w:r>
      <w:proofErr w:type="gramEnd"/>
      <w:r w:rsidRPr="00925B55">
        <w:rPr>
          <w:rFonts w:ascii="Times New Roman" w:eastAsia="Times New Roman" w:hAnsi="Times New Roman" w:cs="Times New Roman"/>
          <w:i/>
          <w:iCs/>
          <w:color w:val="auto"/>
          <w:szCs w:val="24"/>
        </w:rPr>
        <w:t xml:space="preserve"> Recovery Program Based on Eight Principles from the Beatitudes.</w:t>
      </w:r>
      <w:r w:rsidRPr="00925B55">
        <w:rPr>
          <w:rFonts w:ascii="Times New Roman" w:eastAsia="Times New Roman" w:hAnsi="Times New Roman" w:cs="Times New Roman"/>
          <w:color w:val="auto"/>
          <w:szCs w:val="24"/>
        </w:rPr>
        <w:t xml:space="preserve"> (2012). Zondervan.</w:t>
      </w:r>
      <w:r>
        <w:rPr>
          <w:rFonts w:ascii="Times New Roman" w:eastAsia="Times New Roman" w:hAnsi="Times New Roman" w:cs="Times New Roman"/>
          <w:color w:val="auto"/>
          <w:szCs w:val="24"/>
        </w:rPr>
        <w:t xml:space="preserve"> 288 pages. ISBN: </w:t>
      </w:r>
      <w:r w:rsidRPr="00925B55">
        <w:rPr>
          <w:rFonts w:ascii="Times New Roman" w:eastAsia="Times New Roman" w:hAnsi="Times New Roman" w:cs="Times New Roman"/>
          <w:color w:val="auto"/>
          <w:szCs w:val="24"/>
        </w:rPr>
        <w:t>0310689651</w:t>
      </w:r>
    </w:p>
    <w:p w14:paraId="22431FDA" w14:textId="77777777" w:rsidR="00D526A3" w:rsidRDefault="009C7696">
      <w:r>
        <w:t xml:space="preserve">Roberts, Kevin. </w:t>
      </w:r>
      <w:hyperlink r:id="rId11">
        <w:r>
          <w:rPr>
            <w:i/>
            <w:color w:val="1155CC"/>
            <w:u w:val="single"/>
          </w:rPr>
          <w:t>Cyber Junkie: Escape the Gaming and Internet Trap</w:t>
        </w:r>
      </w:hyperlink>
    </w:p>
    <w:p w14:paraId="0429AFB0" w14:textId="77777777" w:rsidR="00D526A3" w:rsidRDefault="009C7696">
      <w:proofErr w:type="spellStart"/>
      <w:r>
        <w:t>Osuagwu</w:t>
      </w:r>
      <w:proofErr w:type="spellEnd"/>
      <w:r>
        <w:t xml:space="preserve">, </w:t>
      </w:r>
      <w:proofErr w:type="spellStart"/>
      <w:r>
        <w:t>Nnamdi</w:t>
      </w:r>
      <w:proofErr w:type="spellEnd"/>
      <w:r>
        <w:t xml:space="preserve"> Gordon.</w:t>
      </w:r>
      <w:r>
        <w:rPr>
          <w:i/>
        </w:rPr>
        <w:t xml:space="preserve"> </w:t>
      </w:r>
      <w:hyperlink r:id="rId12">
        <w:r>
          <w:rPr>
            <w:i/>
            <w:color w:val="1155CC"/>
            <w:u w:val="single"/>
          </w:rPr>
          <w:t>Facebook Addiction: The Life &amp; Times of Social Networking Addicts</w:t>
        </w:r>
      </w:hyperlink>
    </w:p>
    <w:p w14:paraId="4E459CF9" w14:textId="77777777" w:rsidR="00D526A3" w:rsidRPr="005B063E" w:rsidRDefault="00CD6C4B">
      <w:pPr>
        <w:rPr>
          <w:color w:val="auto"/>
        </w:rPr>
      </w:pPr>
      <w:hyperlink r:id="rId13">
        <w:proofErr w:type="spellStart"/>
        <w:r w:rsidR="009C7696" w:rsidRPr="005B063E">
          <w:rPr>
            <w:color w:val="auto"/>
            <w:sz w:val="22"/>
            <w:highlight w:val="white"/>
          </w:rPr>
          <w:t>Jantz</w:t>
        </w:r>
        <w:proofErr w:type="spellEnd"/>
        <w:r w:rsidR="009C7696" w:rsidRPr="005B063E">
          <w:rPr>
            <w:color w:val="auto"/>
            <w:sz w:val="22"/>
            <w:highlight w:val="white"/>
          </w:rPr>
          <w:t xml:space="preserve">, Gregory L. </w:t>
        </w:r>
      </w:hyperlink>
      <w:r w:rsidR="009C7696" w:rsidRPr="005B063E">
        <w:rPr>
          <w:color w:val="auto"/>
        </w:rPr>
        <w:t xml:space="preserve">. </w:t>
      </w:r>
      <w:hyperlink r:id="rId14">
        <w:r w:rsidR="009C7696" w:rsidRPr="005B063E">
          <w:rPr>
            <w:i/>
            <w:color w:val="auto"/>
            <w:sz w:val="22"/>
            <w:highlight w:val="white"/>
            <w:u w:val="single"/>
          </w:rPr>
          <w:t>Hooked: The pitfalls of media, technology and social networking</w:t>
        </w:r>
      </w:hyperlink>
      <w:r w:rsidR="009C7696" w:rsidRPr="005B063E">
        <w:rPr>
          <w:color w:val="auto"/>
          <w:sz w:val="22"/>
          <w:highlight w:val="white"/>
        </w:rPr>
        <w:t xml:space="preserve"> </w:t>
      </w:r>
    </w:p>
    <w:p w14:paraId="5FA3D279" w14:textId="77777777" w:rsidR="00D526A3" w:rsidRDefault="00CD6C4B">
      <w:hyperlink r:id="rId15">
        <w:proofErr w:type="spellStart"/>
        <w:r w:rsidR="009C7696" w:rsidRPr="005B063E">
          <w:rPr>
            <w:color w:val="auto"/>
            <w:sz w:val="22"/>
            <w:highlight w:val="white"/>
          </w:rPr>
          <w:t>Maheu</w:t>
        </w:r>
        <w:proofErr w:type="spellEnd"/>
        <w:r w:rsidR="009C7696" w:rsidRPr="005B063E">
          <w:rPr>
            <w:color w:val="auto"/>
            <w:sz w:val="22"/>
            <w:highlight w:val="white"/>
          </w:rPr>
          <w:t xml:space="preserve">, Marlene M.; </w:t>
        </w:r>
      </w:hyperlink>
      <w:proofErr w:type="spellStart"/>
      <w:r w:rsidR="009C7696" w:rsidRPr="005B063E">
        <w:rPr>
          <w:color w:val="auto"/>
          <w:sz w:val="22"/>
          <w:highlight w:val="white"/>
        </w:rPr>
        <w:t>Subotnik</w:t>
      </w:r>
      <w:proofErr w:type="spellEnd"/>
      <w:r w:rsidR="009C7696" w:rsidRPr="005B063E">
        <w:rPr>
          <w:color w:val="auto"/>
          <w:sz w:val="22"/>
          <w:highlight w:val="white"/>
        </w:rPr>
        <w:t xml:space="preserve">, Rona. </w:t>
      </w:r>
      <w:hyperlink r:id="rId16">
        <w:r w:rsidR="009C7696" w:rsidRPr="005B063E">
          <w:rPr>
            <w:i/>
            <w:color w:val="auto"/>
            <w:sz w:val="22"/>
            <w:highlight w:val="white"/>
            <w:u w:val="single"/>
          </w:rPr>
          <w:t>Infidelity on the Internet: Virtual Relationships and Real Betrayal</w:t>
        </w:r>
      </w:hyperlink>
      <w:r w:rsidR="009C7696" w:rsidRPr="005B063E">
        <w:rPr>
          <w:color w:val="auto"/>
          <w:sz w:val="22"/>
          <w:highlight w:val="white"/>
        </w:rPr>
        <w:t xml:space="preserve"> </w:t>
      </w:r>
      <w:r w:rsidR="009C7696">
        <w:rPr>
          <w:sz w:val="22"/>
          <w:highlight w:val="white"/>
        </w:rPr>
        <w:t>(Nov 1, 2001)</w:t>
      </w:r>
    </w:p>
    <w:p w14:paraId="2ACE59E1" w14:textId="77777777" w:rsidR="00C36E43" w:rsidRDefault="00C36E43" w:rsidP="00C36E43">
      <w:proofErr w:type="spellStart"/>
      <w:r>
        <w:rPr>
          <w:sz w:val="22"/>
        </w:rPr>
        <w:t>Laaser</w:t>
      </w:r>
      <w:proofErr w:type="spellEnd"/>
      <w:r>
        <w:rPr>
          <w:sz w:val="22"/>
        </w:rPr>
        <w:t>; Mark.</w:t>
      </w:r>
      <w:r>
        <w:rPr>
          <w:i/>
          <w:sz w:val="22"/>
        </w:rPr>
        <w:t xml:space="preserve"> </w:t>
      </w:r>
      <w:hyperlink r:id="rId17">
        <w:r>
          <w:rPr>
            <w:i/>
            <w:color w:val="1155CC"/>
            <w:sz w:val="22"/>
            <w:u w:val="single"/>
          </w:rPr>
          <w:t>Healing the Wounds of Sexual Addiction</w:t>
        </w:r>
      </w:hyperlink>
      <w:hyperlink r:id="rId18">
        <w:r>
          <w:rPr>
            <w:color w:val="1155CC"/>
            <w:sz w:val="22"/>
            <w:u w:val="single"/>
          </w:rPr>
          <w:t>;</w:t>
        </w:r>
      </w:hyperlink>
      <w:r>
        <w:rPr>
          <w:sz w:val="22"/>
        </w:rPr>
        <w:t xml:space="preserve"> Grand Rapids, Michigan, Zondervan. 1996; 2004</w:t>
      </w:r>
    </w:p>
    <w:p w14:paraId="495AD21F" w14:textId="77777777" w:rsidR="00D526A3" w:rsidRDefault="009C7696">
      <w:proofErr w:type="spellStart"/>
      <w:r>
        <w:rPr>
          <w:sz w:val="22"/>
        </w:rPr>
        <w:t>Laaser</w:t>
      </w:r>
      <w:proofErr w:type="spellEnd"/>
      <w:r>
        <w:rPr>
          <w:sz w:val="22"/>
        </w:rPr>
        <w:t xml:space="preserve">, Mark. </w:t>
      </w:r>
      <w:proofErr w:type="gramStart"/>
      <w:r>
        <w:rPr>
          <w:i/>
          <w:sz w:val="22"/>
        </w:rPr>
        <w:t>A</w:t>
      </w:r>
      <w:proofErr w:type="gramEnd"/>
      <w:r>
        <w:rPr>
          <w:i/>
          <w:sz w:val="22"/>
        </w:rPr>
        <w:t xml:space="preserve"> L.I.F.E. Guide: Men Living in Freedom </w:t>
      </w:r>
      <w:proofErr w:type="spellStart"/>
      <w:r>
        <w:rPr>
          <w:i/>
          <w:sz w:val="22"/>
        </w:rPr>
        <w:t>Everyday</w:t>
      </w:r>
      <w:proofErr w:type="spellEnd"/>
      <w:r>
        <w:rPr>
          <w:sz w:val="22"/>
        </w:rPr>
        <w:t xml:space="preserve">, </w:t>
      </w:r>
      <w:proofErr w:type="spellStart"/>
      <w:r>
        <w:rPr>
          <w:sz w:val="22"/>
        </w:rPr>
        <w:t>Xulon</w:t>
      </w:r>
      <w:proofErr w:type="spellEnd"/>
      <w:r>
        <w:rPr>
          <w:sz w:val="22"/>
        </w:rPr>
        <w:t xml:space="preserve"> Press Fairfax, Va.</w:t>
      </w:r>
    </w:p>
    <w:p w14:paraId="3C3BD0BE" w14:textId="77777777" w:rsidR="00B1451C" w:rsidRDefault="009C7696" w:rsidP="00B1451C">
      <w:pPr>
        <w:rPr>
          <w:sz w:val="22"/>
        </w:rPr>
      </w:pPr>
      <w:r>
        <w:rPr>
          <w:sz w:val="22"/>
        </w:rPr>
        <w:t xml:space="preserve">Carnes, Patrick. </w:t>
      </w:r>
      <w:r>
        <w:rPr>
          <w:i/>
          <w:sz w:val="22"/>
        </w:rPr>
        <w:t>Contrary to Love</w:t>
      </w:r>
      <w:r>
        <w:rPr>
          <w:sz w:val="22"/>
        </w:rPr>
        <w:t xml:space="preserve">, </w:t>
      </w:r>
      <w:proofErr w:type="spellStart"/>
      <w:r>
        <w:rPr>
          <w:sz w:val="22"/>
        </w:rPr>
        <w:t>Hazelden</w:t>
      </w:r>
      <w:proofErr w:type="spellEnd"/>
      <w:r>
        <w:rPr>
          <w:sz w:val="22"/>
        </w:rPr>
        <w:t xml:space="preserve"> Foundation </w:t>
      </w:r>
    </w:p>
    <w:p w14:paraId="5DC3EEED" w14:textId="77777777" w:rsidR="00B1451C" w:rsidRDefault="00B1451C">
      <w:r w:rsidRPr="00B1451C">
        <w:rPr>
          <w:rFonts w:ascii="Times New Roman" w:eastAsia="Times New Roman" w:hAnsi="Times New Roman" w:cs="Times New Roman"/>
          <w:color w:val="auto"/>
          <w:szCs w:val="24"/>
        </w:rPr>
        <w:t xml:space="preserve">Stanford, M. S. (2010). </w:t>
      </w:r>
      <w:r w:rsidRPr="00B1451C">
        <w:rPr>
          <w:rFonts w:ascii="Times New Roman" w:eastAsia="Times New Roman" w:hAnsi="Times New Roman" w:cs="Times New Roman"/>
          <w:i/>
          <w:iCs/>
          <w:color w:val="auto"/>
          <w:szCs w:val="24"/>
        </w:rPr>
        <w:t>The Biology of Sin: Grace, Hope and Healing for Those Who Feel Trapped</w:t>
      </w:r>
      <w:r w:rsidRPr="00B1451C">
        <w:rPr>
          <w:rFonts w:ascii="Times New Roman" w:eastAsia="Times New Roman" w:hAnsi="Times New Roman" w:cs="Times New Roman"/>
          <w:color w:val="auto"/>
          <w:szCs w:val="24"/>
        </w:rPr>
        <w:t>. IVP Books.</w:t>
      </w:r>
    </w:p>
    <w:p w14:paraId="40B1D523" w14:textId="77777777" w:rsidR="00D526A3" w:rsidRDefault="009C7696">
      <w:r>
        <w:rPr>
          <w:sz w:val="22"/>
        </w:rPr>
        <w:t>Weiss, Douglas.</w:t>
      </w:r>
      <w:r>
        <w:rPr>
          <w:i/>
          <w:sz w:val="22"/>
        </w:rPr>
        <w:t xml:space="preserve"> The Final Freedom,</w:t>
      </w:r>
      <w:r>
        <w:rPr>
          <w:sz w:val="22"/>
        </w:rPr>
        <w:t xml:space="preserve"> Discovery Press; Fort Worth, Texas</w:t>
      </w:r>
    </w:p>
    <w:p w14:paraId="014A6DCB" w14:textId="77777777" w:rsidR="00D526A3" w:rsidRDefault="009C7696">
      <w:r>
        <w:rPr>
          <w:sz w:val="22"/>
        </w:rPr>
        <w:t>Weiss, Douglas.</w:t>
      </w:r>
      <w:r>
        <w:rPr>
          <w:i/>
          <w:sz w:val="22"/>
        </w:rPr>
        <w:t xml:space="preserve"> 101 Freedom Exercises</w:t>
      </w:r>
      <w:r>
        <w:rPr>
          <w:sz w:val="22"/>
        </w:rPr>
        <w:t>, Discovery Press; Fort Worth, Texas</w:t>
      </w:r>
    </w:p>
    <w:p w14:paraId="1F62C290" w14:textId="77777777" w:rsidR="00D526A3" w:rsidRDefault="00D526A3"/>
    <w:p w14:paraId="2ACEE289" w14:textId="77777777" w:rsidR="00D526A3" w:rsidRDefault="009C7696">
      <w:pPr>
        <w:spacing w:after="200" w:line="276" w:lineRule="auto"/>
      </w:pPr>
      <w:commentRangeStart w:id="0"/>
      <w:r>
        <w:rPr>
          <w:b/>
          <w:sz w:val="22"/>
          <w:u w:val="single"/>
        </w:rPr>
        <w:t>Course Outline</w:t>
      </w:r>
      <w:commentRangeEnd w:id="0"/>
      <w:r w:rsidR="00B1451C">
        <w:rPr>
          <w:rStyle w:val="CommentReference"/>
        </w:rPr>
        <w:commentReference w:id="0"/>
      </w:r>
    </w:p>
    <w:tbl>
      <w:tblPr>
        <w:tblW w:w="11009"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1199"/>
        <w:gridCol w:w="6390"/>
        <w:gridCol w:w="690"/>
        <w:gridCol w:w="701"/>
        <w:gridCol w:w="814"/>
        <w:gridCol w:w="1215"/>
      </w:tblGrid>
      <w:tr w:rsidR="00D526A3" w14:paraId="5716685B" w14:textId="77777777" w:rsidTr="00F86ECC">
        <w:tc>
          <w:tcPr>
            <w:tcW w:w="1199" w:type="dxa"/>
            <w:shd w:val="clear" w:color="auto" w:fill="D9D9D9"/>
            <w:tcMar>
              <w:top w:w="100" w:type="dxa"/>
              <w:left w:w="115" w:type="dxa"/>
              <w:bottom w:w="100" w:type="dxa"/>
              <w:right w:w="115" w:type="dxa"/>
            </w:tcMar>
          </w:tcPr>
          <w:p w14:paraId="5DD5670A" w14:textId="77777777" w:rsidR="00D526A3" w:rsidRDefault="009C7696">
            <w:pPr>
              <w:spacing w:line="276" w:lineRule="auto"/>
            </w:pPr>
            <w:r>
              <w:rPr>
                <w:b/>
                <w:sz w:val="20"/>
              </w:rPr>
              <w:t xml:space="preserve">Period </w:t>
            </w:r>
          </w:p>
        </w:tc>
        <w:tc>
          <w:tcPr>
            <w:tcW w:w="6390" w:type="dxa"/>
            <w:shd w:val="clear" w:color="auto" w:fill="D9D9D9"/>
            <w:tcMar>
              <w:top w:w="100" w:type="dxa"/>
              <w:left w:w="115" w:type="dxa"/>
              <w:bottom w:w="100" w:type="dxa"/>
              <w:right w:w="115" w:type="dxa"/>
            </w:tcMar>
          </w:tcPr>
          <w:p w14:paraId="5EDED4D8" w14:textId="77777777" w:rsidR="00D526A3" w:rsidRDefault="009C7696">
            <w:pPr>
              <w:spacing w:line="276" w:lineRule="auto"/>
            </w:pPr>
            <w:r>
              <w:rPr>
                <w:b/>
                <w:sz w:val="20"/>
              </w:rPr>
              <w:t>Assessments</w:t>
            </w:r>
          </w:p>
        </w:tc>
        <w:tc>
          <w:tcPr>
            <w:tcW w:w="690" w:type="dxa"/>
            <w:shd w:val="clear" w:color="auto" w:fill="D9D9D9"/>
            <w:tcMar>
              <w:top w:w="100" w:type="dxa"/>
              <w:left w:w="115" w:type="dxa"/>
              <w:bottom w:w="100" w:type="dxa"/>
              <w:right w:w="115" w:type="dxa"/>
            </w:tcMar>
          </w:tcPr>
          <w:p w14:paraId="25983B56" w14:textId="77777777" w:rsidR="00D526A3" w:rsidRDefault="009C7696">
            <w:pPr>
              <w:spacing w:line="276" w:lineRule="auto"/>
            </w:pPr>
            <w:r>
              <w:rPr>
                <w:b/>
                <w:sz w:val="20"/>
              </w:rPr>
              <w:t>Due</w:t>
            </w:r>
          </w:p>
          <w:p w14:paraId="5C29160D" w14:textId="77777777" w:rsidR="00D526A3" w:rsidRDefault="009C7696">
            <w:pPr>
              <w:spacing w:line="276" w:lineRule="auto"/>
            </w:pPr>
            <w:r>
              <w:rPr>
                <w:b/>
                <w:sz w:val="20"/>
              </w:rPr>
              <w:t>Date</w:t>
            </w:r>
          </w:p>
        </w:tc>
        <w:tc>
          <w:tcPr>
            <w:tcW w:w="701" w:type="dxa"/>
            <w:shd w:val="clear" w:color="auto" w:fill="D9D9D9"/>
            <w:tcMar>
              <w:top w:w="100" w:type="dxa"/>
              <w:left w:w="115" w:type="dxa"/>
              <w:bottom w:w="100" w:type="dxa"/>
              <w:right w:w="115" w:type="dxa"/>
            </w:tcMar>
          </w:tcPr>
          <w:p w14:paraId="2F3FD953" w14:textId="77777777" w:rsidR="00D526A3" w:rsidRDefault="009C7696">
            <w:pPr>
              <w:spacing w:line="276" w:lineRule="auto"/>
            </w:pPr>
            <w:proofErr w:type="spellStart"/>
            <w:r>
              <w:rPr>
                <w:b/>
                <w:sz w:val="20"/>
              </w:rPr>
              <w:t>Esthrs</w:t>
            </w:r>
            <w:proofErr w:type="spellEnd"/>
          </w:p>
        </w:tc>
        <w:tc>
          <w:tcPr>
            <w:tcW w:w="814" w:type="dxa"/>
            <w:shd w:val="clear" w:color="auto" w:fill="D9D9D9"/>
            <w:tcMar>
              <w:top w:w="100" w:type="dxa"/>
              <w:left w:w="115" w:type="dxa"/>
              <w:bottom w:w="100" w:type="dxa"/>
              <w:right w:w="115" w:type="dxa"/>
            </w:tcMar>
          </w:tcPr>
          <w:p w14:paraId="3F810E82" w14:textId="77777777" w:rsidR="00D526A3" w:rsidRDefault="009C7696">
            <w:pPr>
              <w:spacing w:line="276" w:lineRule="auto"/>
            </w:pPr>
            <w:r>
              <w:rPr>
                <w:b/>
                <w:sz w:val="20"/>
              </w:rPr>
              <w:t>Weight</w:t>
            </w:r>
          </w:p>
        </w:tc>
        <w:tc>
          <w:tcPr>
            <w:tcW w:w="1215" w:type="dxa"/>
            <w:shd w:val="clear" w:color="auto" w:fill="D9D9D9"/>
            <w:tcMar>
              <w:top w:w="100" w:type="dxa"/>
              <w:left w:w="115" w:type="dxa"/>
              <w:bottom w:w="100" w:type="dxa"/>
              <w:right w:w="115" w:type="dxa"/>
            </w:tcMar>
          </w:tcPr>
          <w:p w14:paraId="55166465" w14:textId="77777777" w:rsidR="00D526A3" w:rsidRDefault="009C7696">
            <w:pPr>
              <w:spacing w:line="276" w:lineRule="auto"/>
            </w:pPr>
            <w:r>
              <w:rPr>
                <w:b/>
                <w:sz w:val="20"/>
              </w:rPr>
              <w:t>Objective #’s</w:t>
            </w:r>
          </w:p>
        </w:tc>
      </w:tr>
      <w:tr w:rsidR="00D526A3" w14:paraId="22B46644" w14:textId="77777777" w:rsidTr="00F86ECC">
        <w:tc>
          <w:tcPr>
            <w:tcW w:w="1199" w:type="dxa"/>
            <w:tcMar>
              <w:top w:w="100" w:type="dxa"/>
              <w:left w:w="115" w:type="dxa"/>
              <w:bottom w:w="100" w:type="dxa"/>
              <w:right w:w="115" w:type="dxa"/>
            </w:tcMar>
          </w:tcPr>
          <w:p w14:paraId="11AE59F5" w14:textId="77777777" w:rsidR="00D526A3" w:rsidRDefault="009C7696">
            <w:pPr>
              <w:spacing w:line="276" w:lineRule="auto"/>
            </w:pPr>
            <w:r>
              <w:rPr>
                <w:b/>
                <w:sz w:val="20"/>
              </w:rPr>
              <w:t>1</w:t>
            </w:r>
          </w:p>
          <w:p w14:paraId="68BDB8E2" w14:textId="77777777" w:rsidR="00D526A3" w:rsidRDefault="009C7696">
            <w:pPr>
              <w:spacing w:line="276" w:lineRule="auto"/>
            </w:pPr>
            <w:r>
              <w:rPr>
                <w:b/>
                <w:sz w:val="20"/>
              </w:rPr>
              <w:t xml:space="preserve">Weeks 1-2    </w:t>
            </w:r>
          </w:p>
        </w:tc>
        <w:tc>
          <w:tcPr>
            <w:tcW w:w="6390" w:type="dxa"/>
            <w:tcMar>
              <w:top w:w="100" w:type="dxa"/>
              <w:left w:w="115" w:type="dxa"/>
              <w:bottom w:w="100" w:type="dxa"/>
              <w:right w:w="115" w:type="dxa"/>
            </w:tcMar>
          </w:tcPr>
          <w:p w14:paraId="516AAEBC" w14:textId="77777777" w:rsidR="00D526A3" w:rsidRDefault="009C7696">
            <w:pPr>
              <w:spacing w:line="276" w:lineRule="auto"/>
            </w:pPr>
            <w:r>
              <w:rPr>
                <w:sz w:val="22"/>
              </w:rPr>
              <w:t>Awareness, Health and Accountability</w:t>
            </w:r>
          </w:p>
          <w:p w14:paraId="04BE4D13" w14:textId="77777777" w:rsidR="00D526A3" w:rsidRDefault="009C7696">
            <w:pPr>
              <w:spacing w:line="276" w:lineRule="auto"/>
            </w:pPr>
            <w:r>
              <w:rPr>
                <w:sz w:val="20"/>
              </w:rPr>
              <w:t>Read</w:t>
            </w:r>
          </w:p>
        </w:tc>
        <w:tc>
          <w:tcPr>
            <w:tcW w:w="690" w:type="dxa"/>
            <w:tcMar>
              <w:top w:w="100" w:type="dxa"/>
              <w:left w:w="115" w:type="dxa"/>
              <w:bottom w:w="100" w:type="dxa"/>
              <w:right w:w="115" w:type="dxa"/>
            </w:tcMar>
          </w:tcPr>
          <w:p w14:paraId="139F7F29" w14:textId="77777777" w:rsidR="00D526A3" w:rsidRDefault="00D526A3">
            <w:pPr>
              <w:spacing w:line="276" w:lineRule="auto"/>
              <w:jc w:val="center"/>
            </w:pPr>
          </w:p>
        </w:tc>
        <w:tc>
          <w:tcPr>
            <w:tcW w:w="701" w:type="dxa"/>
            <w:tcMar>
              <w:top w:w="100" w:type="dxa"/>
              <w:left w:w="115" w:type="dxa"/>
              <w:bottom w:w="100" w:type="dxa"/>
              <w:right w:w="115" w:type="dxa"/>
            </w:tcMar>
          </w:tcPr>
          <w:p w14:paraId="68DE16A4" w14:textId="66937C95" w:rsidR="00D526A3" w:rsidRDefault="009C7696" w:rsidP="00CD6C4B">
            <w:pPr>
              <w:spacing w:line="276" w:lineRule="auto"/>
              <w:jc w:val="center"/>
            </w:pPr>
            <w:r>
              <w:rPr>
                <w:sz w:val="20"/>
              </w:rPr>
              <w:t>1</w:t>
            </w:r>
            <w:r w:rsidR="00CD6C4B">
              <w:rPr>
                <w:sz w:val="20"/>
              </w:rPr>
              <w:t>6</w:t>
            </w:r>
          </w:p>
        </w:tc>
        <w:tc>
          <w:tcPr>
            <w:tcW w:w="814" w:type="dxa"/>
            <w:tcMar>
              <w:top w:w="100" w:type="dxa"/>
              <w:left w:w="115" w:type="dxa"/>
              <w:bottom w:w="100" w:type="dxa"/>
              <w:right w:w="115" w:type="dxa"/>
            </w:tcMar>
          </w:tcPr>
          <w:p w14:paraId="2B178E1C" w14:textId="77777777" w:rsidR="00D526A3" w:rsidRDefault="009C7696">
            <w:pPr>
              <w:spacing w:line="276" w:lineRule="auto"/>
              <w:jc w:val="center"/>
            </w:pPr>
            <w:r>
              <w:rPr>
                <w:sz w:val="20"/>
              </w:rPr>
              <w:t>--</w:t>
            </w:r>
          </w:p>
        </w:tc>
        <w:tc>
          <w:tcPr>
            <w:tcW w:w="1215" w:type="dxa"/>
            <w:tcMar>
              <w:top w:w="100" w:type="dxa"/>
              <w:left w:w="115" w:type="dxa"/>
              <w:bottom w:w="100" w:type="dxa"/>
              <w:right w:w="115" w:type="dxa"/>
            </w:tcMar>
          </w:tcPr>
          <w:p w14:paraId="41B39DAA" w14:textId="77777777" w:rsidR="00D526A3" w:rsidRDefault="00D526A3">
            <w:pPr>
              <w:spacing w:line="276" w:lineRule="auto"/>
              <w:jc w:val="center"/>
            </w:pPr>
          </w:p>
        </w:tc>
      </w:tr>
      <w:tr w:rsidR="00D526A3" w14:paraId="08F6CEC7" w14:textId="77777777" w:rsidTr="00F86ECC">
        <w:tc>
          <w:tcPr>
            <w:tcW w:w="1199" w:type="dxa"/>
            <w:tcMar>
              <w:top w:w="100" w:type="dxa"/>
              <w:left w:w="115" w:type="dxa"/>
              <w:bottom w:w="100" w:type="dxa"/>
              <w:right w:w="115" w:type="dxa"/>
            </w:tcMar>
          </w:tcPr>
          <w:p w14:paraId="7DC3FA91" w14:textId="77777777" w:rsidR="00D526A3" w:rsidRDefault="00D526A3">
            <w:pPr>
              <w:spacing w:line="276" w:lineRule="auto"/>
            </w:pPr>
          </w:p>
        </w:tc>
        <w:tc>
          <w:tcPr>
            <w:tcW w:w="6390" w:type="dxa"/>
            <w:tcMar>
              <w:top w:w="100" w:type="dxa"/>
              <w:left w:w="115" w:type="dxa"/>
              <w:bottom w:w="100" w:type="dxa"/>
              <w:right w:w="115" w:type="dxa"/>
            </w:tcMar>
          </w:tcPr>
          <w:p w14:paraId="627091E6" w14:textId="77777777" w:rsidR="00D526A3" w:rsidRDefault="009C7696">
            <w:pPr>
              <w:spacing w:line="276" w:lineRule="auto"/>
            </w:pPr>
            <w:r>
              <w:rPr>
                <w:sz w:val="20"/>
              </w:rPr>
              <w:t>Listen/View</w:t>
            </w:r>
          </w:p>
        </w:tc>
        <w:tc>
          <w:tcPr>
            <w:tcW w:w="690" w:type="dxa"/>
            <w:tcMar>
              <w:top w:w="100" w:type="dxa"/>
              <w:left w:w="115" w:type="dxa"/>
              <w:bottom w:w="100" w:type="dxa"/>
              <w:right w:w="115" w:type="dxa"/>
            </w:tcMar>
          </w:tcPr>
          <w:p w14:paraId="1399FCE6" w14:textId="77777777" w:rsidR="00D526A3" w:rsidRDefault="00D526A3">
            <w:pPr>
              <w:spacing w:line="276" w:lineRule="auto"/>
              <w:jc w:val="center"/>
            </w:pPr>
          </w:p>
        </w:tc>
        <w:tc>
          <w:tcPr>
            <w:tcW w:w="701" w:type="dxa"/>
            <w:tcMar>
              <w:top w:w="100" w:type="dxa"/>
              <w:left w:w="115" w:type="dxa"/>
              <w:bottom w:w="100" w:type="dxa"/>
              <w:right w:w="115" w:type="dxa"/>
            </w:tcMar>
          </w:tcPr>
          <w:p w14:paraId="1587BCF4" w14:textId="3C534321" w:rsidR="00D526A3" w:rsidRDefault="00CD6C4B">
            <w:pPr>
              <w:spacing w:line="276" w:lineRule="auto"/>
              <w:jc w:val="center"/>
            </w:pPr>
            <w:r>
              <w:rPr>
                <w:sz w:val="20"/>
              </w:rPr>
              <w:t>7</w:t>
            </w:r>
          </w:p>
        </w:tc>
        <w:tc>
          <w:tcPr>
            <w:tcW w:w="814" w:type="dxa"/>
            <w:tcMar>
              <w:top w:w="100" w:type="dxa"/>
              <w:left w:w="115" w:type="dxa"/>
              <w:bottom w:w="100" w:type="dxa"/>
              <w:right w:w="115" w:type="dxa"/>
            </w:tcMar>
          </w:tcPr>
          <w:p w14:paraId="1368955D" w14:textId="77777777" w:rsidR="00D526A3" w:rsidRDefault="009C7696">
            <w:pPr>
              <w:spacing w:line="276" w:lineRule="auto"/>
              <w:jc w:val="center"/>
            </w:pPr>
            <w:r>
              <w:rPr>
                <w:sz w:val="20"/>
              </w:rPr>
              <w:t>--</w:t>
            </w:r>
          </w:p>
        </w:tc>
        <w:tc>
          <w:tcPr>
            <w:tcW w:w="1215" w:type="dxa"/>
            <w:tcMar>
              <w:top w:w="100" w:type="dxa"/>
              <w:left w:w="115" w:type="dxa"/>
              <w:bottom w:w="100" w:type="dxa"/>
              <w:right w:w="115" w:type="dxa"/>
            </w:tcMar>
          </w:tcPr>
          <w:p w14:paraId="2E36D785" w14:textId="77777777" w:rsidR="00D526A3" w:rsidRDefault="00D526A3">
            <w:pPr>
              <w:spacing w:line="276" w:lineRule="auto"/>
              <w:jc w:val="center"/>
            </w:pPr>
          </w:p>
        </w:tc>
      </w:tr>
      <w:tr w:rsidR="00D526A3" w14:paraId="084623D9" w14:textId="77777777" w:rsidTr="00F86ECC">
        <w:tc>
          <w:tcPr>
            <w:tcW w:w="1199" w:type="dxa"/>
            <w:tcMar>
              <w:top w:w="100" w:type="dxa"/>
              <w:left w:w="115" w:type="dxa"/>
              <w:bottom w:w="100" w:type="dxa"/>
              <w:right w:w="115" w:type="dxa"/>
            </w:tcMar>
          </w:tcPr>
          <w:p w14:paraId="7F676A60" w14:textId="77777777" w:rsidR="00D526A3" w:rsidRDefault="00D526A3">
            <w:pPr>
              <w:spacing w:line="276" w:lineRule="auto"/>
            </w:pPr>
          </w:p>
        </w:tc>
        <w:tc>
          <w:tcPr>
            <w:tcW w:w="6390" w:type="dxa"/>
            <w:tcMar>
              <w:top w:w="100" w:type="dxa"/>
              <w:left w:w="115" w:type="dxa"/>
              <w:bottom w:w="100" w:type="dxa"/>
              <w:right w:w="115" w:type="dxa"/>
            </w:tcMar>
          </w:tcPr>
          <w:p w14:paraId="3D68ED05" w14:textId="77777777" w:rsidR="00D526A3" w:rsidRDefault="009C7696">
            <w:pPr>
              <w:spacing w:line="276" w:lineRule="auto"/>
            </w:pPr>
            <w:r>
              <w:rPr>
                <w:sz w:val="20"/>
              </w:rPr>
              <w:t xml:space="preserve">Forum #1a </w:t>
            </w:r>
          </w:p>
        </w:tc>
        <w:tc>
          <w:tcPr>
            <w:tcW w:w="690" w:type="dxa"/>
            <w:tcMar>
              <w:top w:w="100" w:type="dxa"/>
              <w:left w:w="115" w:type="dxa"/>
              <w:bottom w:w="100" w:type="dxa"/>
              <w:right w:w="115" w:type="dxa"/>
            </w:tcMar>
          </w:tcPr>
          <w:p w14:paraId="7D59B44D" w14:textId="77777777" w:rsidR="00D526A3" w:rsidRDefault="00D526A3">
            <w:pPr>
              <w:spacing w:line="276" w:lineRule="auto"/>
              <w:jc w:val="center"/>
            </w:pPr>
          </w:p>
        </w:tc>
        <w:tc>
          <w:tcPr>
            <w:tcW w:w="701" w:type="dxa"/>
            <w:tcMar>
              <w:top w:w="100" w:type="dxa"/>
              <w:left w:w="115" w:type="dxa"/>
              <w:bottom w:w="100" w:type="dxa"/>
              <w:right w:w="115" w:type="dxa"/>
            </w:tcMar>
          </w:tcPr>
          <w:p w14:paraId="7566E5DB" w14:textId="77777777" w:rsidR="00D526A3" w:rsidRDefault="009C7696">
            <w:pPr>
              <w:spacing w:line="276" w:lineRule="auto"/>
              <w:jc w:val="center"/>
            </w:pPr>
            <w:r>
              <w:rPr>
                <w:sz w:val="20"/>
              </w:rPr>
              <w:t>3</w:t>
            </w:r>
          </w:p>
        </w:tc>
        <w:tc>
          <w:tcPr>
            <w:tcW w:w="814" w:type="dxa"/>
            <w:tcMar>
              <w:top w:w="100" w:type="dxa"/>
              <w:left w:w="115" w:type="dxa"/>
              <w:bottom w:w="100" w:type="dxa"/>
              <w:right w:w="115" w:type="dxa"/>
            </w:tcMar>
          </w:tcPr>
          <w:p w14:paraId="078CF461" w14:textId="77777777" w:rsidR="00D526A3" w:rsidRDefault="009C7696">
            <w:pPr>
              <w:spacing w:line="276" w:lineRule="auto"/>
              <w:jc w:val="center"/>
            </w:pPr>
            <w:r>
              <w:rPr>
                <w:sz w:val="20"/>
              </w:rPr>
              <w:t>4%</w:t>
            </w:r>
          </w:p>
        </w:tc>
        <w:tc>
          <w:tcPr>
            <w:tcW w:w="1215" w:type="dxa"/>
            <w:tcMar>
              <w:top w:w="100" w:type="dxa"/>
              <w:left w:w="115" w:type="dxa"/>
              <w:bottom w:w="100" w:type="dxa"/>
              <w:right w:w="115" w:type="dxa"/>
            </w:tcMar>
          </w:tcPr>
          <w:p w14:paraId="4587DD6B" w14:textId="77777777" w:rsidR="00D526A3" w:rsidRDefault="00D526A3">
            <w:pPr>
              <w:spacing w:line="276" w:lineRule="auto"/>
              <w:jc w:val="center"/>
            </w:pPr>
          </w:p>
        </w:tc>
      </w:tr>
      <w:tr w:rsidR="00D526A3" w14:paraId="66C10068" w14:textId="77777777" w:rsidTr="00F86ECC">
        <w:tc>
          <w:tcPr>
            <w:tcW w:w="1199" w:type="dxa"/>
            <w:tcMar>
              <w:top w:w="100" w:type="dxa"/>
              <w:left w:w="115" w:type="dxa"/>
              <w:bottom w:w="100" w:type="dxa"/>
              <w:right w:w="115" w:type="dxa"/>
            </w:tcMar>
          </w:tcPr>
          <w:p w14:paraId="05D9E45F" w14:textId="77777777" w:rsidR="00D526A3" w:rsidRDefault="00D526A3">
            <w:pPr>
              <w:spacing w:line="276" w:lineRule="auto"/>
            </w:pPr>
          </w:p>
        </w:tc>
        <w:tc>
          <w:tcPr>
            <w:tcW w:w="6390" w:type="dxa"/>
            <w:tcMar>
              <w:top w:w="100" w:type="dxa"/>
              <w:left w:w="115" w:type="dxa"/>
              <w:bottom w:w="100" w:type="dxa"/>
              <w:right w:w="115" w:type="dxa"/>
            </w:tcMar>
          </w:tcPr>
          <w:p w14:paraId="131ACE41" w14:textId="77777777" w:rsidR="00D526A3" w:rsidRDefault="009C7696">
            <w:pPr>
              <w:spacing w:line="276" w:lineRule="auto"/>
            </w:pPr>
            <w:r>
              <w:rPr>
                <w:sz w:val="20"/>
              </w:rPr>
              <w:t xml:space="preserve">Forum #1b  </w:t>
            </w:r>
          </w:p>
        </w:tc>
        <w:tc>
          <w:tcPr>
            <w:tcW w:w="690" w:type="dxa"/>
            <w:tcMar>
              <w:top w:w="100" w:type="dxa"/>
              <w:left w:w="115" w:type="dxa"/>
              <w:bottom w:w="100" w:type="dxa"/>
              <w:right w:w="115" w:type="dxa"/>
            </w:tcMar>
          </w:tcPr>
          <w:p w14:paraId="066760DE" w14:textId="77777777" w:rsidR="00D526A3" w:rsidRDefault="00D526A3">
            <w:pPr>
              <w:spacing w:line="276" w:lineRule="auto"/>
              <w:jc w:val="center"/>
            </w:pPr>
          </w:p>
        </w:tc>
        <w:tc>
          <w:tcPr>
            <w:tcW w:w="701" w:type="dxa"/>
            <w:tcMar>
              <w:top w:w="100" w:type="dxa"/>
              <w:left w:w="115" w:type="dxa"/>
              <w:bottom w:w="100" w:type="dxa"/>
              <w:right w:w="115" w:type="dxa"/>
            </w:tcMar>
          </w:tcPr>
          <w:p w14:paraId="46FBE28A" w14:textId="77777777" w:rsidR="00D526A3" w:rsidRDefault="009C7696">
            <w:pPr>
              <w:spacing w:line="276" w:lineRule="auto"/>
              <w:jc w:val="center"/>
            </w:pPr>
            <w:r>
              <w:rPr>
                <w:sz w:val="20"/>
              </w:rPr>
              <w:t>3</w:t>
            </w:r>
          </w:p>
        </w:tc>
        <w:tc>
          <w:tcPr>
            <w:tcW w:w="814" w:type="dxa"/>
            <w:tcMar>
              <w:top w:w="100" w:type="dxa"/>
              <w:left w:w="115" w:type="dxa"/>
              <w:bottom w:w="100" w:type="dxa"/>
              <w:right w:w="115" w:type="dxa"/>
            </w:tcMar>
          </w:tcPr>
          <w:p w14:paraId="482EA352" w14:textId="77777777" w:rsidR="00D526A3" w:rsidRDefault="009C7696">
            <w:pPr>
              <w:spacing w:line="276" w:lineRule="auto"/>
              <w:jc w:val="center"/>
            </w:pPr>
            <w:r>
              <w:rPr>
                <w:sz w:val="20"/>
              </w:rPr>
              <w:t>4%</w:t>
            </w:r>
          </w:p>
        </w:tc>
        <w:tc>
          <w:tcPr>
            <w:tcW w:w="1215" w:type="dxa"/>
            <w:tcMar>
              <w:top w:w="100" w:type="dxa"/>
              <w:left w:w="115" w:type="dxa"/>
              <w:bottom w:w="100" w:type="dxa"/>
              <w:right w:w="115" w:type="dxa"/>
            </w:tcMar>
          </w:tcPr>
          <w:p w14:paraId="403C5CCD" w14:textId="77777777" w:rsidR="00D526A3" w:rsidRDefault="00D526A3">
            <w:pPr>
              <w:spacing w:line="276" w:lineRule="auto"/>
              <w:jc w:val="center"/>
            </w:pPr>
          </w:p>
        </w:tc>
      </w:tr>
      <w:tr w:rsidR="00D526A3" w14:paraId="03F6A3D2" w14:textId="77777777" w:rsidTr="00F86ECC">
        <w:tc>
          <w:tcPr>
            <w:tcW w:w="1199" w:type="dxa"/>
            <w:tcMar>
              <w:top w:w="100" w:type="dxa"/>
              <w:left w:w="115" w:type="dxa"/>
              <w:bottom w:w="100" w:type="dxa"/>
              <w:right w:w="115" w:type="dxa"/>
            </w:tcMar>
          </w:tcPr>
          <w:p w14:paraId="1539911E" w14:textId="77777777" w:rsidR="00D526A3" w:rsidRDefault="00D526A3">
            <w:pPr>
              <w:spacing w:line="276" w:lineRule="auto"/>
            </w:pPr>
          </w:p>
        </w:tc>
        <w:tc>
          <w:tcPr>
            <w:tcW w:w="6390" w:type="dxa"/>
            <w:tcMar>
              <w:top w:w="100" w:type="dxa"/>
              <w:left w:w="115" w:type="dxa"/>
              <w:bottom w:w="100" w:type="dxa"/>
              <w:right w:w="115" w:type="dxa"/>
            </w:tcMar>
          </w:tcPr>
          <w:p w14:paraId="5C80DEA0" w14:textId="77777777" w:rsidR="00D526A3" w:rsidRDefault="009C7696">
            <w:pPr>
              <w:spacing w:line="276" w:lineRule="auto"/>
            </w:pPr>
            <w:r>
              <w:rPr>
                <w:sz w:val="20"/>
              </w:rPr>
              <w:t xml:space="preserve">Quiz 1 </w:t>
            </w:r>
          </w:p>
        </w:tc>
        <w:tc>
          <w:tcPr>
            <w:tcW w:w="690" w:type="dxa"/>
            <w:tcMar>
              <w:top w:w="100" w:type="dxa"/>
              <w:left w:w="115" w:type="dxa"/>
              <w:bottom w:w="100" w:type="dxa"/>
              <w:right w:w="115" w:type="dxa"/>
            </w:tcMar>
          </w:tcPr>
          <w:p w14:paraId="56E978D7" w14:textId="77777777" w:rsidR="00D526A3" w:rsidRDefault="00D526A3">
            <w:pPr>
              <w:spacing w:line="276" w:lineRule="auto"/>
              <w:jc w:val="center"/>
            </w:pPr>
          </w:p>
        </w:tc>
        <w:tc>
          <w:tcPr>
            <w:tcW w:w="701" w:type="dxa"/>
            <w:tcMar>
              <w:top w:w="100" w:type="dxa"/>
              <w:left w:w="115" w:type="dxa"/>
              <w:bottom w:w="100" w:type="dxa"/>
              <w:right w:w="115" w:type="dxa"/>
            </w:tcMar>
          </w:tcPr>
          <w:p w14:paraId="55CDAC57" w14:textId="77777777" w:rsidR="00D526A3" w:rsidRDefault="009C7696">
            <w:pPr>
              <w:spacing w:line="276" w:lineRule="auto"/>
              <w:jc w:val="center"/>
            </w:pPr>
            <w:r>
              <w:rPr>
                <w:sz w:val="20"/>
              </w:rPr>
              <w:t>2</w:t>
            </w:r>
          </w:p>
        </w:tc>
        <w:tc>
          <w:tcPr>
            <w:tcW w:w="814" w:type="dxa"/>
            <w:tcMar>
              <w:top w:w="100" w:type="dxa"/>
              <w:left w:w="115" w:type="dxa"/>
              <w:bottom w:w="100" w:type="dxa"/>
              <w:right w:w="115" w:type="dxa"/>
            </w:tcMar>
          </w:tcPr>
          <w:p w14:paraId="4E597672" w14:textId="77777777" w:rsidR="00D526A3" w:rsidRDefault="009C7696">
            <w:pPr>
              <w:spacing w:line="276" w:lineRule="auto"/>
              <w:jc w:val="center"/>
            </w:pPr>
            <w:r>
              <w:rPr>
                <w:sz w:val="20"/>
              </w:rPr>
              <w:t>5%</w:t>
            </w:r>
          </w:p>
        </w:tc>
        <w:tc>
          <w:tcPr>
            <w:tcW w:w="1215" w:type="dxa"/>
            <w:tcMar>
              <w:top w:w="100" w:type="dxa"/>
              <w:left w:w="115" w:type="dxa"/>
              <w:bottom w:w="100" w:type="dxa"/>
              <w:right w:w="115" w:type="dxa"/>
            </w:tcMar>
          </w:tcPr>
          <w:p w14:paraId="5921E262" w14:textId="77777777" w:rsidR="00D526A3" w:rsidRDefault="00D526A3">
            <w:pPr>
              <w:spacing w:line="276" w:lineRule="auto"/>
              <w:jc w:val="center"/>
            </w:pPr>
          </w:p>
        </w:tc>
      </w:tr>
      <w:tr w:rsidR="00D526A3" w14:paraId="08C9896F" w14:textId="77777777" w:rsidTr="00F86ECC">
        <w:tc>
          <w:tcPr>
            <w:tcW w:w="1199" w:type="dxa"/>
            <w:shd w:val="clear" w:color="auto" w:fill="D9D9D9"/>
            <w:tcMar>
              <w:top w:w="100" w:type="dxa"/>
              <w:left w:w="115" w:type="dxa"/>
              <w:bottom w:w="100" w:type="dxa"/>
              <w:right w:w="115" w:type="dxa"/>
            </w:tcMar>
          </w:tcPr>
          <w:p w14:paraId="27F75714" w14:textId="77777777" w:rsidR="00D526A3" w:rsidRDefault="009C7696">
            <w:pPr>
              <w:spacing w:line="276" w:lineRule="auto"/>
            </w:pPr>
            <w:r>
              <w:rPr>
                <w:b/>
                <w:sz w:val="20"/>
              </w:rPr>
              <w:t>2</w:t>
            </w:r>
          </w:p>
          <w:p w14:paraId="56D45F0C" w14:textId="77777777" w:rsidR="00D526A3" w:rsidRDefault="009C7696">
            <w:pPr>
              <w:spacing w:line="276" w:lineRule="auto"/>
            </w:pPr>
            <w:r>
              <w:rPr>
                <w:b/>
                <w:sz w:val="20"/>
              </w:rPr>
              <w:t xml:space="preserve">Weeks 3-4    </w:t>
            </w:r>
          </w:p>
        </w:tc>
        <w:tc>
          <w:tcPr>
            <w:tcW w:w="6390" w:type="dxa"/>
            <w:shd w:val="clear" w:color="auto" w:fill="D9D9D9"/>
            <w:tcMar>
              <w:top w:w="100" w:type="dxa"/>
              <w:left w:w="115" w:type="dxa"/>
              <w:bottom w:w="100" w:type="dxa"/>
              <w:right w:w="115" w:type="dxa"/>
            </w:tcMar>
          </w:tcPr>
          <w:p w14:paraId="2C4F45D3" w14:textId="77777777" w:rsidR="00D526A3" w:rsidRDefault="009C7696">
            <w:pPr>
              <w:spacing w:line="276" w:lineRule="auto"/>
            </w:pPr>
            <w:r>
              <w:rPr>
                <w:sz w:val="22"/>
              </w:rPr>
              <w:t>Prevention</w:t>
            </w:r>
          </w:p>
          <w:p w14:paraId="783669CB" w14:textId="77777777" w:rsidR="00D526A3" w:rsidRDefault="009C7696">
            <w:pPr>
              <w:spacing w:line="276" w:lineRule="auto"/>
            </w:pPr>
            <w:r>
              <w:rPr>
                <w:sz w:val="20"/>
              </w:rPr>
              <w:t>Read</w:t>
            </w:r>
          </w:p>
        </w:tc>
        <w:tc>
          <w:tcPr>
            <w:tcW w:w="690" w:type="dxa"/>
            <w:shd w:val="clear" w:color="auto" w:fill="D9D9D9"/>
            <w:tcMar>
              <w:top w:w="100" w:type="dxa"/>
              <w:left w:w="115" w:type="dxa"/>
              <w:bottom w:w="100" w:type="dxa"/>
              <w:right w:w="115" w:type="dxa"/>
            </w:tcMar>
          </w:tcPr>
          <w:p w14:paraId="5A858F26" w14:textId="77777777" w:rsidR="00D526A3" w:rsidRDefault="00D526A3">
            <w:pPr>
              <w:spacing w:line="276" w:lineRule="auto"/>
              <w:jc w:val="center"/>
            </w:pPr>
          </w:p>
        </w:tc>
        <w:tc>
          <w:tcPr>
            <w:tcW w:w="701" w:type="dxa"/>
            <w:shd w:val="clear" w:color="auto" w:fill="D9D9D9"/>
            <w:tcMar>
              <w:top w:w="100" w:type="dxa"/>
              <w:left w:w="115" w:type="dxa"/>
              <w:bottom w:w="100" w:type="dxa"/>
              <w:right w:w="115" w:type="dxa"/>
            </w:tcMar>
          </w:tcPr>
          <w:p w14:paraId="50D18F21" w14:textId="77777777" w:rsidR="00D526A3" w:rsidRDefault="009C7696">
            <w:pPr>
              <w:spacing w:line="276" w:lineRule="auto"/>
              <w:jc w:val="center"/>
            </w:pPr>
            <w:r>
              <w:rPr>
                <w:sz w:val="20"/>
              </w:rPr>
              <w:t>16</w:t>
            </w:r>
          </w:p>
        </w:tc>
        <w:tc>
          <w:tcPr>
            <w:tcW w:w="814" w:type="dxa"/>
            <w:shd w:val="clear" w:color="auto" w:fill="D9D9D9"/>
            <w:tcMar>
              <w:top w:w="100" w:type="dxa"/>
              <w:left w:w="115" w:type="dxa"/>
              <w:bottom w:w="100" w:type="dxa"/>
              <w:right w:w="115" w:type="dxa"/>
            </w:tcMar>
          </w:tcPr>
          <w:p w14:paraId="126CB52A" w14:textId="77777777" w:rsidR="00D526A3" w:rsidRDefault="009C7696">
            <w:pPr>
              <w:spacing w:line="276" w:lineRule="auto"/>
              <w:jc w:val="center"/>
            </w:pPr>
            <w:r>
              <w:rPr>
                <w:sz w:val="20"/>
              </w:rPr>
              <w:t>--</w:t>
            </w:r>
          </w:p>
        </w:tc>
        <w:tc>
          <w:tcPr>
            <w:tcW w:w="1215" w:type="dxa"/>
            <w:shd w:val="clear" w:color="auto" w:fill="D9D9D9"/>
            <w:tcMar>
              <w:top w:w="100" w:type="dxa"/>
              <w:left w:w="115" w:type="dxa"/>
              <w:bottom w:w="100" w:type="dxa"/>
              <w:right w:w="115" w:type="dxa"/>
            </w:tcMar>
          </w:tcPr>
          <w:p w14:paraId="6F6ECD5E" w14:textId="77777777" w:rsidR="00D526A3" w:rsidRDefault="00D526A3">
            <w:pPr>
              <w:spacing w:line="276" w:lineRule="auto"/>
              <w:jc w:val="center"/>
            </w:pPr>
          </w:p>
        </w:tc>
      </w:tr>
      <w:tr w:rsidR="00D526A3" w14:paraId="32DF5904" w14:textId="77777777" w:rsidTr="00F86ECC">
        <w:tc>
          <w:tcPr>
            <w:tcW w:w="1199" w:type="dxa"/>
            <w:shd w:val="clear" w:color="auto" w:fill="D9D9D9"/>
            <w:tcMar>
              <w:top w:w="100" w:type="dxa"/>
              <w:left w:w="115" w:type="dxa"/>
              <w:bottom w:w="100" w:type="dxa"/>
              <w:right w:w="115" w:type="dxa"/>
            </w:tcMar>
          </w:tcPr>
          <w:p w14:paraId="36AA2B96" w14:textId="77777777" w:rsidR="00D526A3" w:rsidRDefault="00D526A3">
            <w:pPr>
              <w:spacing w:line="276" w:lineRule="auto"/>
            </w:pPr>
          </w:p>
        </w:tc>
        <w:tc>
          <w:tcPr>
            <w:tcW w:w="6390" w:type="dxa"/>
            <w:shd w:val="clear" w:color="auto" w:fill="D9D9D9"/>
            <w:tcMar>
              <w:top w:w="100" w:type="dxa"/>
              <w:left w:w="115" w:type="dxa"/>
              <w:bottom w:w="100" w:type="dxa"/>
              <w:right w:w="115" w:type="dxa"/>
            </w:tcMar>
          </w:tcPr>
          <w:p w14:paraId="3956DF2D" w14:textId="77777777" w:rsidR="00D526A3" w:rsidRDefault="009C7696">
            <w:pPr>
              <w:spacing w:line="276" w:lineRule="auto"/>
            </w:pPr>
            <w:r>
              <w:rPr>
                <w:sz w:val="20"/>
              </w:rPr>
              <w:t>Listen/View</w:t>
            </w:r>
          </w:p>
        </w:tc>
        <w:tc>
          <w:tcPr>
            <w:tcW w:w="690" w:type="dxa"/>
            <w:shd w:val="clear" w:color="auto" w:fill="D9D9D9"/>
            <w:tcMar>
              <w:top w:w="100" w:type="dxa"/>
              <w:left w:w="115" w:type="dxa"/>
              <w:bottom w:w="100" w:type="dxa"/>
              <w:right w:w="115" w:type="dxa"/>
            </w:tcMar>
          </w:tcPr>
          <w:p w14:paraId="54BC9857" w14:textId="77777777" w:rsidR="00D526A3" w:rsidRDefault="00D526A3">
            <w:pPr>
              <w:spacing w:line="276" w:lineRule="auto"/>
              <w:jc w:val="center"/>
            </w:pPr>
          </w:p>
        </w:tc>
        <w:tc>
          <w:tcPr>
            <w:tcW w:w="701" w:type="dxa"/>
            <w:shd w:val="clear" w:color="auto" w:fill="D9D9D9"/>
            <w:tcMar>
              <w:top w:w="100" w:type="dxa"/>
              <w:left w:w="115" w:type="dxa"/>
              <w:bottom w:w="100" w:type="dxa"/>
              <w:right w:w="115" w:type="dxa"/>
            </w:tcMar>
          </w:tcPr>
          <w:p w14:paraId="622D1706" w14:textId="2501B717" w:rsidR="00D526A3" w:rsidRDefault="00CD6C4B">
            <w:pPr>
              <w:spacing w:line="276" w:lineRule="auto"/>
              <w:jc w:val="center"/>
            </w:pPr>
            <w:r>
              <w:rPr>
                <w:sz w:val="20"/>
              </w:rPr>
              <w:t>3</w:t>
            </w:r>
          </w:p>
        </w:tc>
        <w:tc>
          <w:tcPr>
            <w:tcW w:w="814" w:type="dxa"/>
            <w:shd w:val="clear" w:color="auto" w:fill="D9D9D9"/>
            <w:tcMar>
              <w:top w:w="100" w:type="dxa"/>
              <w:left w:w="115" w:type="dxa"/>
              <w:bottom w:w="100" w:type="dxa"/>
              <w:right w:w="115" w:type="dxa"/>
            </w:tcMar>
          </w:tcPr>
          <w:p w14:paraId="76D91DB7" w14:textId="77777777" w:rsidR="00D526A3" w:rsidRDefault="00D526A3">
            <w:pPr>
              <w:spacing w:line="276" w:lineRule="auto"/>
              <w:jc w:val="center"/>
            </w:pPr>
          </w:p>
        </w:tc>
        <w:tc>
          <w:tcPr>
            <w:tcW w:w="1215" w:type="dxa"/>
            <w:shd w:val="clear" w:color="auto" w:fill="D9D9D9"/>
            <w:tcMar>
              <w:top w:w="100" w:type="dxa"/>
              <w:left w:w="115" w:type="dxa"/>
              <w:bottom w:w="100" w:type="dxa"/>
              <w:right w:w="115" w:type="dxa"/>
            </w:tcMar>
          </w:tcPr>
          <w:p w14:paraId="0255DBD6" w14:textId="77777777" w:rsidR="00D526A3" w:rsidRDefault="00D526A3">
            <w:pPr>
              <w:spacing w:line="276" w:lineRule="auto"/>
              <w:jc w:val="center"/>
            </w:pPr>
          </w:p>
        </w:tc>
      </w:tr>
      <w:tr w:rsidR="00D526A3" w14:paraId="1BCCD55C" w14:textId="77777777" w:rsidTr="00F86ECC">
        <w:tc>
          <w:tcPr>
            <w:tcW w:w="1199" w:type="dxa"/>
            <w:shd w:val="clear" w:color="auto" w:fill="D9D9D9"/>
            <w:tcMar>
              <w:top w:w="100" w:type="dxa"/>
              <w:left w:w="115" w:type="dxa"/>
              <w:bottom w:w="100" w:type="dxa"/>
              <w:right w:w="115" w:type="dxa"/>
            </w:tcMar>
          </w:tcPr>
          <w:p w14:paraId="3D66B1BE" w14:textId="77777777" w:rsidR="00D526A3" w:rsidRDefault="00D526A3">
            <w:pPr>
              <w:spacing w:line="276" w:lineRule="auto"/>
            </w:pPr>
          </w:p>
        </w:tc>
        <w:tc>
          <w:tcPr>
            <w:tcW w:w="6390" w:type="dxa"/>
            <w:shd w:val="clear" w:color="auto" w:fill="D9D9D9"/>
            <w:tcMar>
              <w:top w:w="100" w:type="dxa"/>
              <w:left w:w="115" w:type="dxa"/>
              <w:bottom w:w="100" w:type="dxa"/>
              <w:right w:w="115" w:type="dxa"/>
            </w:tcMar>
          </w:tcPr>
          <w:p w14:paraId="27BD94DA" w14:textId="77777777" w:rsidR="00D526A3" w:rsidRDefault="009C7696">
            <w:pPr>
              <w:spacing w:line="276" w:lineRule="auto"/>
            </w:pPr>
            <w:r>
              <w:rPr>
                <w:sz w:val="20"/>
              </w:rPr>
              <w:t>Forum #2a</w:t>
            </w:r>
          </w:p>
        </w:tc>
        <w:tc>
          <w:tcPr>
            <w:tcW w:w="690" w:type="dxa"/>
            <w:shd w:val="clear" w:color="auto" w:fill="D9D9D9"/>
            <w:tcMar>
              <w:top w:w="100" w:type="dxa"/>
              <w:left w:w="115" w:type="dxa"/>
              <w:bottom w:w="100" w:type="dxa"/>
              <w:right w:w="115" w:type="dxa"/>
            </w:tcMar>
          </w:tcPr>
          <w:p w14:paraId="2F0425F8" w14:textId="77777777" w:rsidR="00D526A3" w:rsidRDefault="00D526A3">
            <w:pPr>
              <w:spacing w:line="276" w:lineRule="auto"/>
              <w:jc w:val="center"/>
            </w:pPr>
          </w:p>
        </w:tc>
        <w:tc>
          <w:tcPr>
            <w:tcW w:w="701" w:type="dxa"/>
            <w:shd w:val="clear" w:color="auto" w:fill="D9D9D9"/>
            <w:tcMar>
              <w:top w:w="100" w:type="dxa"/>
              <w:left w:w="115" w:type="dxa"/>
              <w:bottom w:w="100" w:type="dxa"/>
              <w:right w:w="115" w:type="dxa"/>
            </w:tcMar>
          </w:tcPr>
          <w:p w14:paraId="4D316C77" w14:textId="77777777" w:rsidR="00D526A3" w:rsidRDefault="009C7696">
            <w:pPr>
              <w:spacing w:line="276" w:lineRule="auto"/>
              <w:jc w:val="center"/>
            </w:pPr>
            <w:r>
              <w:rPr>
                <w:sz w:val="20"/>
              </w:rPr>
              <w:t>3</w:t>
            </w:r>
          </w:p>
        </w:tc>
        <w:tc>
          <w:tcPr>
            <w:tcW w:w="814" w:type="dxa"/>
            <w:shd w:val="clear" w:color="auto" w:fill="D9D9D9"/>
            <w:tcMar>
              <w:top w:w="100" w:type="dxa"/>
              <w:left w:w="115" w:type="dxa"/>
              <w:bottom w:w="100" w:type="dxa"/>
              <w:right w:w="115" w:type="dxa"/>
            </w:tcMar>
          </w:tcPr>
          <w:p w14:paraId="7C1AF51B" w14:textId="77777777" w:rsidR="00D526A3" w:rsidRDefault="009C7696">
            <w:pPr>
              <w:spacing w:line="276" w:lineRule="auto"/>
              <w:jc w:val="center"/>
            </w:pPr>
            <w:r>
              <w:rPr>
                <w:sz w:val="20"/>
              </w:rPr>
              <w:t>4%</w:t>
            </w:r>
          </w:p>
        </w:tc>
        <w:tc>
          <w:tcPr>
            <w:tcW w:w="1215" w:type="dxa"/>
            <w:shd w:val="clear" w:color="auto" w:fill="D9D9D9"/>
            <w:tcMar>
              <w:top w:w="100" w:type="dxa"/>
              <w:left w:w="115" w:type="dxa"/>
              <w:bottom w:w="100" w:type="dxa"/>
              <w:right w:w="115" w:type="dxa"/>
            </w:tcMar>
          </w:tcPr>
          <w:p w14:paraId="313A11E2" w14:textId="77777777" w:rsidR="00D526A3" w:rsidRDefault="00D526A3">
            <w:pPr>
              <w:spacing w:line="276" w:lineRule="auto"/>
              <w:jc w:val="center"/>
            </w:pPr>
          </w:p>
        </w:tc>
      </w:tr>
      <w:tr w:rsidR="00D526A3" w14:paraId="7128D42B" w14:textId="77777777" w:rsidTr="00F86ECC">
        <w:tc>
          <w:tcPr>
            <w:tcW w:w="1199" w:type="dxa"/>
            <w:shd w:val="clear" w:color="auto" w:fill="D9D9D9"/>
            <w:tcMar>
              <w:top w:w="100" w:type="dxa"/>
              <w:left w:w="115" w:type="dxa"/>
              <w:bottom w:w="100" w:type="dxa"/>
              <w:right w:w="115" w:type="dxa"/>
            </w:tcMar>
          </w:tcPr>
          <w:p w14:paraId="1C21DE20" w14:textId="77777777" w:rsidR="00D526A3" w:rsidRDefault="00D526A3">
            <w:pPr>
              <w:spacing w:line="276" w:lineRule="auto"/>
            </w:pPr>
          </w:p>
        </w:tc>
        <w:tc>
          <w:tcPr>
            <w:tcW w:w="6390" w:type="dxa"/>
            <w:shd w:val="clear" w:color="auto" w:fill="D9D9D9"/>
            <w:tcMar>
              <w:top w:w="100" w:type="dxa"/>
              <w:left w:w="115" w:type="dxa"/>
              <w:bottom w:w="100" w:type="dxa"/>
              <w:right w:w="115" w:type="dxa"/>
            </w:tcMar>
          </w:tcPr>
          <w:p w14:paraId="5A5331D6" w14:textId="77777777" w:rsidR="00D526A3" w:rsidRDefault="009C7696">
            <w:pPr>
              <w:spacing w:line="276" w:lineRule="auto"/>
            </w:pPr>
            <w:r>
              <w:rPr>
                <w:sz w:val="20"/>
              </w:rPr>
              <w:t xml:space="preserve">Forum #2b </w:t>
            </w:r>
          </w:p>
        </w:tc>
        <w:tc>
          <w:tcPr>
            <w:tcW w:w="690" w:type="dxa"/>
            <w:shd w:val="clear" w:color="auto" w:fill="D9D9D9"/>
            <w:tcMar>
              <w:top w:w="100" w:type="dxa"/>
              <w:left w:w="115" w:type="dxa"/>
              <w:bottom w:w="100" w:type="dxa"/>
              <w:right w:w="115" w:type="dxa"/>
            </w:tcMar>
          </w:tcPr>
          <w:p w14:paraId="44ABD222" w14:textId="77777777" w:rsidR="00D526A3" w:rsidRDefault="00D526A3">
            <w:pPr>
              <w:spacing w:line="276" w:lineRule="auto"/>
              <w:jc w:val="center"/>
            </w:pPr>
          </w:p>
        </w:tc>
        <w:tc>
          <w:tcPr>
            <w:tcW w:w="701" w:type="dxa"/>
            <w:shd w:val="clear" w:color="auto" w:fill="D9D9D9"/>
            <w:tcMar>
              <w:top w:w="100" w:type="dxa"/>
              <w:left w:w="115" w:type="dxa"/>
              <w:bottom w:w="100" w:type="dxa"/>
              <w:right w:w="115" w:type="dxa"/>
            </w:tcMar>
          </w:tcPr>
          <w:p w14:paraId="0EA931B4" w14:textId="77777777" w:rsidR="00D526A3" w:rsidRDefault="009C7696">
            <w:pPr>
              <w:spacing w:line="276" w:lineRule="auto"/>
              <w:jc w:val="center"/>
            </w:pPr>
            <w:r>
              <w:rPr>
                <w:sz w:val="20"/>
              </w:rPr>
              <w:t>3</w:t>
            </w:r>
          </w:p>
        </w:tc>
        <w:tc>
          <w:tcPr>
            <w:tcW w:w="814" w:type="dxa"/>
            <w:shd w:val="clear" w:color="auto" w:fill="D9D9D9"/>
            <w:tcMar>
              <w:top w:w="100" w:type="dxa"/>
              <w:left w:w="115" w:type="dxa"/>
              <w:bottom w:w="100" w:type="dxa"/>
              <w:right w:w="115" w:type="dxa"/>
            </w:tcMar>
          </w:tcPr>
          <w:p w14:paraId="0BE48795" w14:textId="77777777" w:rsidR="00D526A3" w:rsidRDefault="009C7696">
            <w:pPr>
              <w:spacing w:line="276" w:lineRule="auto"/>
              <w:jc w:val="center"/>
            </w:pPr>
            <w:r>
              <w:rPr>
                <w:sz w:val="20"/>
              </w:rPr>
              <w:t>4%</w:t>
            </w:r>
          </w:p>
        </w:tc>
        <w:tc>
          <w:tcPr>
            <w:tcW w:w="1215" w:type="dxa"/>
            <w:shd w:val="clear" w:color="auto" w:fill="D9D9D9"/>
            <w:tcMar>
              <w:top w:w="100" w:type="dxa"/>
              <w:left w:w="115" w:type="dxa"/>
              <w:bottom w:w="100" w:type="dxa"/>
              <w:right w:w="115" w:type="dxa"/>
            </w:tcMar>
          </w:tcPr>
          <w:p w14:paraId="593213A7" w14:textId="77777777" w:rsidR="00D526A3" w:rsidRDefault="00D526A3">
            <w:pPr>
              <w:spacing w:line="276" w:lineRule="auto"/>
              <w:jc w:val="center"/>
            </w:pPr>
          </w:p>
        </w:tc>
      </w:tr>
      <w:tr w:rsidR="00D526A3" w14:paraId="2731B477" w14:textId="77777777" w:rsidTr="00F86ECC">
        <w:tc>
          <w:tcPr>
            <w:tcW w:w="1199" w:type="dxa"/>
            <w:shd w:val="clear" w:color="auto" w:fill="D9D9D9"/>
            <w:tcMar>
              <w:top w:w="100" w:type="dxa"/>
              <w:left w:w="115" w:type="dxa"/>
              <w:bottom w:w="100" w:type="dxa"/>
              <w:right w:w="115" w:type="dxa"/>
            </w:tcMar>
          </w:tcPr>
          <w:p w14:paraId="4660620B" w14:textId="77777777" w:rsidR="00D526A3" w:rsidRDefault="00D526A3">
            <w:pPr>
              <w:spacing w:line="276" w:lineRule="auto"/>
            </w:pPr>
          </w:p>
        </w:tc>
        <w:tc>
          <w:tcPr>
            <w:tcW w:w="6390" w:type="dxa"/>
            <w:shd w:val="clear" w:color="auto" w:fill="D9D9D9"/>
            <w:tcMar>
              <w:top w:w="100" w:type="dxa"/>
              <w:left w:w="115" w:type="dxa"/>
              <w:bottom w:w="100" w:type="dxa"/>
              <w:right w:w="115" w:type="dxa"/>
            </w:tcMar>
          </w:tcPr>
          <w:p w14:paraId="7A9E138A" w14:textId="77777777" w:rsidR="00D526A3" w:rsidRDefault="009C7696">
            <w:pPr>
              <w:spacing w:line="276" w:lineRule="auto"/>
            </w:pPr>
            <w:r>
              <w:rPr>
                <w:sz w:val="20"/>
              </w:rPr>
              <w:t xml:space="preserve">Minor Project #1. </w:t>
            </w:r>
          </w:p>
        </w:tc>
        <w:tc>
          <w:tcPr>
            <w:tcW w:w="690" w:type="dxa"/>
            <w:shd w:val="clear" w:color="auto" w:fill="D9D9D9"/>
            <w:tcMar>
              <w:top w:w="100" w:type="dxa"/>
              <w:left w:w="115" w:type="dxa"/>
              <w:bottom w:w="100" w:type="dxa"/>
              <w:right w:w="115" w:type="dxa"/>
            </w:tcMar>
          </w:tcPr>
          <w:p w14:paraId="1D608348" w14:textId="77777777" w:rsidR="00D526A3" w:rsidRDefault="00D526A3">
            <w:pPr>
              <w:spacing w:line="276" w:lineRule="auto"/>
              <w:jc w:val="center"/>
            </w:pPr>
          </w:p>
        </w:tc>
        <w:tc>
          <w:tcPr>
            <w:tcW w:w="701" w:type="dxa"/>
            <w:shd w:val="clear" w:color="auto" w:fill="D9D9D9"/>
            <w:tcMar>
              <w:top w:w="100" w:type="dxa"/>
              <w:left w:w="115" w:type="dxa"/>
              <w:bottom w:w="100" w:type="dxa"/>
              <w:right w:w="115" w:type="dxa"/>
            </w:tcMar>
          </w:tcPr>
          <w:p w14:paraId="1A99153C" w14:textId="77777777" w:rsidR="00D526A3" w:rsidRDefault="009C7696">
            <w:pPr>
              <w:spacing w:line="276" w:lineRule="auto"/>
              <w:jc w:val="center"/>
            </w:pPr>
            <w:r>
              <w:rPr>
                <w:sz w:val="20"/>
              </w:rPr>
              <w:t>10</w:t>
            </w:r>
          </w:p>
        </w:tc>
        <w:tc>
          <w:tcPr>
            <w:tcW w:w="814" w:type="dxa"/>
            <w:shd w:val="clear" w:color="auto" w:fill="D9D9D9"/>
            <w:tcMar>
              <w:top w:w="100" w:type="dxa"/>
              <w:left w:w="115" w:type="dxa"/>
              <w:bottom w:w="100" w:type="dxa"/>
              <w:right w:w="115" w:type="dxa"/>
            </w:tcMar>
          </w:tcPr>
          <w:p w14:paraId="7DD05B7C" w14:textId="77777777" w:rsidR="00D526A3" w:rsidRDefault="009C7696">
            <w:pPr>
              <w:spacing w:line="276" w:lineRule="auto"/>
              <w:jc w:val="center"/>
            </w:pPr>
            <w:r>
              <w:rPr>
                <w:sz w:val="20"/>
              </w:rPr>
              <w:t>15%</w:t>
            </w:r>
          </w:p>
        </w:tc>
        <w:tc>
          <w:tcPr>
            <w:tcW w:w="1215" w:type="dxa"/>
            <w:shd w:val="clear" w:color="auto" w:fill="D9D9D9"/>
            <w:tcMar>
              <w:top w:w="100" w:type="dxa"/>
              <w:left w:w="115" w:type="dxa"/>
              <w:bottom w:w="100" w:type="dxa"/>
              <w:right w:w="115" w:type="dxa"/>
            </w:tcMar>
          </w:tcPr>
          <w:p w14:paraId="3D52A932" w14:textId="77777777" w:rsidR="00D526A3" w:rsidRDefault="00D526A3">
            <w:pPr>
              <w:spacing w:line="276" w:lineRule="auto"/>
              <w:jc w:val="center"/>
            </w:pPr>
          </w:p>
        </w:tc>
      </w:tr>
      <w:tr w:rsidR="00D526A3" w14:paraId="7A8A27F7" w14:textId="77777777" w:rsidTr="00F86ECC">
        <w:tc>
          <w:tcPr>
            <w:tcW w:w="1199" w:type="dxa"/>
            <w:tcMar>
              <w:top w:w="100" w:type="dxa"/>
              <w:left w:w="115" w:type="dxa"/>
              <w:bottom w:w="100" w:type="dxa"/>
              <w:right w:w="115" w:type="dxa"/>
            </w:tcMar>
          </w:tcPr>
          <w:p w14:paraId="38E4EFC7" w14:textId="77777777" w:rsidR="00D526A3" w:rsidRDefault="009C7696">
            <w:pPr>
              <w:spacing w:line="276" w:lineRule="auto"/>
            </w:pPr>
            <w:r>
              <w:rPr>
                <w:b/>
                <w:sz w:val="20"/>
              </w:rPr>
              <w:lastRenderedPageBreak/>
              <w:t>3</w:t>
            </w:r>
          </w:p>
          <w:p w14:paraId="41CF8820" w14:textId="77777777" w:rsidR="00D526A3" w:rsidRDefault="009C7696">
            <w:pPr>
              <w:spacing w:line="276" w:lineRule="auto"/>
            </w:pPr>
            <w:r>
              <w:rPr>
                <w:b/>
                <w:sz w:val="20"/>
              </w:rPr>
              <w:t xml:space="preserve">Weeks 5-6   </w:t>
            </w:r>
          </w:p>
        </w:tc>
        <w:tc>
          <w:tcPr>
            <w:tcW w:w="6390" w:type="dxa"/>
            <w:tcMar>
              <w:top w:w="100" w:type="dxa"/>
              <w:left w:w="115" w:type="dxa"/>
              <w:bottom w:w="100" w:type="dxa"/>
              <w:right w:w="115" w:type="dxa"/>
            </w:tcMar>
          </w:tcPr>
          <w:p w14:paraId="51A5FD81" w14:textId="77777777" w:rsidR="00D526A3" w:rsidRDefault="009C7696">
            <w:pPr>
              <w:spacing w:line="276" w:lineRule="auto"/>
            </w:pPr>
            <w:r>
              <w:rPr>
                <w:sz w:val="20"/>
              </w:rPr>
              <w:t>Treatment Part 1</w:t>
            </w:r>
          </w:p>
          <w:p w14:paraId="67FB1B72" w14:textId="77777777" w:rsidR="00D526A3" w:rsidRDefault="009C7696">
            <w:pPr>
              <w:spacing w:line="276" w:lineRule="auto"/>
            </w:pPr>
            <w:r>
              <w:rPr>
                <w:sz w:val="20"/>
              </w:rPr>
              <w:t>Read</w:t>
            </w:r>
          </w:p>
        </w:tc>
        <w:tc>
          <w:tcPr>
            <w:tcW w:w="690" w:type="dxa"/>
            <w:tcMar>
              <w:top w:w="100" w:type="dxa"/>
              <w:left w:w="115" w:type="dxa"/>
              <w:bottom w:w="100" w:type="dxa"/>
              <w:right w:w="115" w:type="dxa"/>
            </w:tcMar>
          </w:tcPr>
          <w:p w14:paraId="2758DF99" w14:textId="77777777" w:rsidR="00D526A3" w:rsidRDefault="00D526A3">
            <w:pPr>
              <w:spacing w:line="276" w:lineRule="auto"/>
              <w:jc w:val="center"/>
            </w:pPr>
          </w:p>
        </w:tc>
        <w:tc>
          <w:tcPr>
            <w:tcW w:w="701" w:type="dxa"/>
            <w:tcMar>
              <w:top w:w="100" w:type="dxa"/>
              <w:left w:w="115" w:type="dxa"/>
              <w:bottom w:w="100" w:type="dxa"/>
              <w:right w:w="115" w:type="dxa"/>
            </w:tcMar>
          </w:tcPr>
          <w:p w14:paraId="1786BBBD" w14:textId="77777777" w:rsidR="00D526A3" w:rsidRDefault="009C7696">
            <w:pPr>
              <w:spacing w:line="276" w:lineRule="auto"/>
              <w:jc w:val="center"/>
            </w:pPr>
            <w:r>
              <w:rPr>
                <w:sz w:val="20"/>
              </w:rPr>
              <w:t>16</w:t>
            </w:r>
          </w:p>
        </w:tc>
        <w:tc>
          <w:tcPr>
            <w:tcW w:w="814" w:type="dxa"/>
            <w:tcMar>
              <w:top w:w="100" w:type="dxa"/>
              <w:left w:w="115" w:type="dxa"/>
              <w:bottom w:w="100" w:type="dxa"/>
              <w:right w:w="115" w:type="dxa"/>
            </w:tcMar>
          </w:tcPr>
          <w:p w14:paraId="26DCFC42" w14:textId="77777777" w:rsidR="00D526A3" w:rsidRDefault="009C7696">
            <w:pPr>
              <w:spacing w:line="276" w:lineRule="auto"/>
              <w:jc w:val="center"/>
            </w:pPr>
            <w:r>
              <w:rPr>
                <w:sz w:val="20"/>
              </w:rPr>
              <w:t>--</w:t>
            </w:r>
          </w:p>
        </w:tc>
        <w:tc>
          <w:tcPr>
            <w:tcW w:w="1215" w:type="dxa"/>
            <w:tcMar>
              <w:top w:w="100" w:type="dxa"/>
              <w:left w:w="115" w:type="dxa"/>
              <w:bottom w:w="100" w:type="dxa"/>
              <w:right w:w="115" w:type="dxa"/>
            </w:tcMar>
          </w:tcPr>
          <w:p w14:paraId="06C6251B" w14:textId="77777777" w:rsidR="00D526A3" w:rsidRDefault="00D526A3">
            <w:pPr>
              <w:spacing w:line="276" w:lineRule="auto"/>
              <w:jc w:val="center"/>
            </w:pPr>
          </w:p>
        </w:tc>
      </w:tr>
      <w:tr w:rsidR="00D526A3" w14:paraId="0C8D5CBB" w14:textId="77777777" w:rsidTr="00F86ECC">
        <w:tc>
          <w:tcPr>
            <w:tcW w:w="1199" w:type="dxa"/>
            <w:tcMar>
              <w:top w:w="100" w:type="dxa"/>
              <w:left w:w="115" w:type="dxa"/>
              <w:bottom w:w="100" w:type="dxa"/>
              <w:right w:w="115" w:type="dxa"/>
            </w:tcMar>
          </w:tcPr>
          <w:p w14:paraId="212C208C" w14:textId="77777777" w:rsidR="00D526A3" w:rsidRDefault="00D526A3">
            <w:pPr>
              <w:spacing w:line="276" w:lineRule="auto"/>
            </w:pPr>
          </w:p>
        </w:tc>
        <w:tc>
          <w:tcPr>
            <w:tcW w:w="6390" w:type="dxa"/>
            <w:tcMar>
              <w:top w:w="100" w:type="dxa"/>
              <w:left w:w="115" w:type="dxa"/>
              <w:bottom w:w="100" w:type="dxa"/>
              <w:right w:w="115" w:type="dxa"/>
            </w:tcMar>
          </w:tcPr>
          <w:p w14:paraId="34E97167" w14:textId="77777777" w:rsidR="00D526A3" w:rsidRDefault="009C7696">
            <w:pPr>
              <w:spacing w:line="276" w:lineRule="auto"/>
            </w:pPr>
            <w:r>
              <w:rPr>
                <w:sz w:val="20"/>
              </w:rPr>
              <w:t>Listen/View</w:t>
            </w:r>
          </w:p>
        </w:tc>
        <w:tc>
          <w:tcPr>
            <w:tcW w:w="690" w:type="dxa"/>
            <w:tcMar>
              <w:top w:w="100" w:type="dxa"/>
              <w:left w:w="115" w:type="dxa"/>
              <w:bottom w:w="100" w:type="dxa"/>
              <w:right w:w="115" w:type="dxa"/>
            </w:tcMar>
          </w:tcPr>
          <w:p w14:paraId="7AB04E63" w14:textId="77777777" w:rsidR="00D526A3" w:rsidRDefault="00D526A3">
            <w:pPr>
              <w:spacing w:line="276" w:lineRule="auto"/>
              <w:jc w:val="center"/>
            </w:pPr>
          </w:p>
        </w:tc>
        <w:tc>
          <w:tcPr>
            <w:tcW w:w="701" w:type="dxa"/>
            <w:tcMar>
              <w:top w:w="100" w:type="dxa"/>
              <w:left w:w="115" w:type="dxa"/>
              <w:bottom w:w="100" w:type="dxa"/>
              <w:right w:w="115" w:type="dxa"/>
            </w:tcMar>
          </w:tcPr>
          <w:p w14:paraId="58BC213A" w14:textId="045CA0BE" w:rsidR="00D526A3" w:rsidRDefault="00CD6C4B" w:rsidP="00CD6C4B">
            <w:pPr>
              <w:spacing w:line="276" w:lineRule="auto"/>
              <w:jc w:val="center"/>
            </w:pPr>
            <w:r>
              <w:rPr>
                <w:sz w:val="20"/>
              </w:rPr>
              <w:t>2</w:t>
            </w:r>
            <w:bookmarkStart w:id="1" w:name="_GoBack"/>
            <w:bookmarkEnd w:id="1"/>
          </w:p>
        </w:tc>
        <w:tc>
          <w:tcPr>
            <w:tcW w:w="814" w:type="dxa"/>
            <w:tcMar>
              <w:top w:w="100" w:type="dxa"/>
              <w:left w:w="115" w:type="dxa"/>
              <w:bottom w:w="100" w:type="dxa"/>
              <w:right w:w="115" w:type="dxa"/>
            </w:tcMar>
          </w:tcPr>
          <w:p w14:paraId="44539240" w14:textId="77777777" w:rsidR="00D526A3" w:rsidRDefault="009C7696">
            <w:pPr>
              <w:spacing w:line="276" w:lineRule="auto"/>
              <w:jc w:val="center"/>
            </w:pPr>
            <w:r>
              <w:rPr>
                <w:sz w:val="20"/>
              </w:rPr>
              <w:t>--</w:t>
            </w:r>
          </w:p>
        </w:tc>
        <w:tc>
          <w:tcPr>
            <w:tcW w:w="1215" w:type="dxa"/>
            <w:tcMar>
              <w:top w:w="100" w:type="dxa"/>
              <w:left w:w="115" w:type="dxa"/>
              <w:bottom w:w="100" w:type="dxa"/>
              <w:right w:w="115" w:type="dxa"/>
            </w:tcMar>
          </w:tcPr>
          <w:p w14:paraId="551E7578" w14:textId="77777777" w:rsidR="00D526A3" w:rsidRDefault="00D526A3">
            <w:pPr>
              <w:spacing w:line="276" w:lineRule="auto"/>
              <w:jc w:val="center"/>
            </w:pPr>
          </w:p>
        </w:tc>
      </w:tr>
      <w:tr w:rsidR="00D526A3" w14:paraId="1ED94321" w14:textId="77777777" w:rsidTr="00F86ECC">
        <w:tc>
          <w:tcPr>
            <w:tcW w:w="1199" w:type="dxa"/>
            <w:tcMar>
              <w:top w:w="100" w:type="dxa"/>
              <w:left w:w="115" w:type="dxa"/>
              <w:bottom w:w="100" w:type="dxa"/>
              <w:right w:w="115" w:type="dxa"/>
            </w:tcMar>
          </w:tcPr>
          <w:p w14:paraId="262B2722" w14:textId="77777777" w:rsidR="00D526A3" w:rsidRDefault="00D526A3">
            <w:pPr>
              <w:spacing w:line="276" w:lineRule="auto"/>
            </w:pPr>
          </w:p>
        </w:tc>
        <w:tc>
          <w:tcPr>
            <w:tcW w:w="6390" w:type="dxa"/>
            <w:tcMar>
              <w:top w:w="100" w:type="dxa"/>
              <w:left w:w="115" w:type="dxa"/>
              <w:bottom w:w="100" w:type="dxa"/>
              <w:right w:w="115" w:type="dxa"/>
            </w:tcMar>
          </w:tcPr>
          <w:p w14:paraId="60891BD7" w14:textId="77777777" w:rsidR="00D526A3" w:rsidRDefault="009C7696">
            <w:pPr>
              <w:spacing w:line="276" w:lineRule="auto"/>
            </w:pPr>
            <w:r>
              <w:rPr>
                <w:sz w:val="20"/>
              </w:rPr>
              <w:t xml:space="preserve">Forum #3a </w:t>
            </w:r>
          </w:p>
        </w:tc>
        <w:tc>
          <w:tcPr>
            <w:tcW w:w="690" w:type="dxa"/>
            <w:tcMar>
              <w:top w:w="100" w:type="dxa"/>
              <w:left w:w="115" w:type="dxa"/>
              <w:bottom w:w="100" w:type="dxa"/>
              <w:right w:w="115" w:type="dxa"/>
            </w:tcMar>
          </w:tcPr>
          <w:p w14:paraId="06FDF4CE" w14:textId="77777777" w:rsidR="00D526A3" w:rsidRDefault="00D526A3">
            <w:pPr>
              <w:spacing w:line="276" w:lineRule="auto"/>
              <w:jc w:val="center"/>
            </w:pPr>
          </w:p>
        </w:tc>
        <w:tc>
          <w:tcPr>
            <w:tcW w:w="701" w:type="dxa"/>
            <w:tcMar>
              <w:top w:w="100" w:type="dxa"/>
              <w:left w:w="115" w:type="dxa"/>
              <w:bottom w:w="100" w:type="dxa"/>
              <w:right w:w="115" w:type="dxa"/>
            </w:tcMar>
          </w:tcPr>
          <w:p w14:paraId="57A53350" w14:textId="77777777" w:rsidR="00D526A3" w:rsidRDefault="009C7696">
            <w:pPr>
              <w:spacing w:line="276" w:lineRule="auto"/>
              <w:jc w:val="center"/>
            </w:pPr>
            <w:r>
              <w:rPr>
                <w:sz w:val="20"/>
              </w:rPr>
              <w:t>3</w:t>
            </w:r>
          </w:p>
        </w:tc>
        <w:tc>
          <w:tcPr>
            <w:tcW w:w="814" w:type="dxa"/>
            <w:tcMar>
              <w:top w:w="100" w:type="dxa"/>
              <w:left w:w="115" w:type="dxa"/>
              <w:bottom w:w="100" w:type="dxa"/>
              <w:right w:w="115" w:type="dxa"/>
            </w:tcMar>
          </w:tcPr>
          <w:p w14:paraId="77AE71E8" w14:textId="77777777" w:rsidR="00D526A3" w:rsidRDefault="009C7696">
            <w:pPr>
              <w:spacing w:line="276" w:lineRule="auto"/>
              <w:jc w:val="center"/>
            </w:pPr>
            <w:r>
              <w:rPr>
                <w:sz w:val="20"/>
              </w:rPr>
              <w:t>4%</w:t>
            </w:r>
          </w:p>
        </w:tc>
        <w:tc>
          <w:tcPr>
            <w:tcW w:w="1215" w:type="dxa"/>
            <w:tcMar>
              <w:top w:w="100" w:type="dxa"/>
              <w:left w:w="115" w:type="dxa"/>
              <w:bottom w:w="100" w:type="dxa"/>
              <w:right w:w="115" w:type="dxa"/>
            </w:tcMar>
          </w:tcPr>
          <w:p w14:paraId="7A54B60E" w14:textId="77777777" w:rsidR="00D526A3" w:rsidRDefault="00D526A3">
            <w:pPr>
              <w:spacing w:line="276" w:lineRule="auto"/>
              <w:jc w:val="center"/>
            </w:pPr>
          </w:p>
        </w:tc>
      </w:tr>
      <w:tr w:rsidR="00D526A3" w14:paraId="3793067B" w14:textId="77777777" w:rsidTr="00F86ECC">
        <w:tc>
          <w:tcPr>
            <w:tcW w:w="1199" w:type="dxa"/>
            <w:tcMar>
              <w:top w:w="100" w:type="dxa"/>
              <w:left w:w="115" w:type="dxa"/>
              <w:bottom w:w="100" w:type="dxa"/>
              <w:right w:w="115" w:type="dxa"/>
            </w:tcMar>
          </w:tcPr>
          <w:p w14:paraId="0FF10F33" w14:textId="77777777" w:rsidR="00D526A3" w:rsidRDefault="00D526A3">
            <w:pPr>
              <w:spacing w:line="276" w:lineRule="auto"/>
            </w:pPr>
          </w:p>
        </w:tc>
        <w:tc>
          <w:tcPr>
            <w:tcW w:w="6390" w:type="dxa"/>
            <w:tcMar>
              <w:top w:w="100" w:type="dxa"/>
              <w:left w:w="115" w:type="dxa"/>
              <w:bottom w:w="100" w:type="dxa"/>
              <w:right w:w="115" w:type="dxa"/>
            </w:tcMar>
          </w:tcPr>
          <w:p w14:paraId="2DE0D293" w14:textId="77777777" w:rsidR="00D526A3" w:rsidRDefault="009C7696">
            <w:pPr>
              <w:spacing w:line="276" w:lineRule="auto"/>
            </w:pPr>
            <w:r>
              <w:rPr>
                <w:sz w:val="20"/>
              </w:rPr>
              <w:t xml:space="preserve">Forum #3b </w:t>
            </w:r>
          </w:p>
        </w:tc>
        <w:tc>
          <w:tcPr>
            <w:tcW w:w="690" w:type="dxa"/>
            <w:tcMar>
              <w:top w:w="100" w:type="dxa"/>
              <w:left w:w="115" w:type="dxa"/>
              <w:bottom w:w="100" w:type="dxa"/>
              <w:right w:w="115" w:type="dxa"/>
            </w:tcMar>
          </w:tcPr>
          <w:p w14:paraId="24FB09FA" w14:textId="77777777" w:rsidR="00D526A3" w:rsidRDefault="00D526A3">
            <w:pPr>
              <w:spacing w:line="276" w:lineRule="auto"/>
              <w:jc w:val="center"/>
            </w:pPr>
          </w:p>
        </w:tc>
        <w:tc>
          <w:tcPr>
            <w:tcW w:w="701" w:type="dxa"/>
            <w:tcMar>
              <w:top w:w="100" w:type="dxa"/>
              <w:left w:w="115" w:type="dxa"/>
              <w:bottom w:w="100" w:type="dxa"/>
              <w:right w:w="115" w:type="dxa"/>
            </w:tcMar>
          </w:tcPr>
          <w:p w14:paraId="4DBA749E" w14:textId="77777777" w:rsidR="00D526A3" w:rsidRDefault="009C7696">
            <w:pPr>
              <w:spacing w:line="276" w:lineRule="auto"/>
              <w:jc w:val="center"/>
            </w:pPr>
            <w:r>
              <w:rPr>
                <w:sz w:val="20"/>
              </w:rPr>
              <w:t>3</w:t>
            </w:r>
          </w:p>
        </w:tc>
        <w:tc>
          <w:tcPr>
            <w:tcW w:w="814" w:type="dxa"/>
            <w:tcMar>
              <w:top w:w="100" w:type="dxa"/>
              <w:left w:w="115" w:type="dxa"/>
              <w:bottom w:w="100" w:type="dxa"/>
              <w:right w:w="115" w:type="dxa"/>
            </w:tcMar>
          </w:tcPr>
          <w:p w14:paraId="05189F1A" w14:textId="77777777" w:rsidR="00D526A3" w:rsidRDefault="009C7696">
            <w:pPr>
              <w:spacing w:line="276" w:lineRule="auto"/>
              <w:jc w:val="center"/>
            </w:pPr>
            <w:r>
              <w:rPr>
                <w:sz w:val="20"/>
              </w:rPr>
              <w:t>4%</w:t>
            </w:r>
          </w:p>
        </w:tc>
        <w:tc>
          <w:tcPr>
            <w:tcW w:w="1215" w:type="dxa"/>
            <w:tcMar>
              <w:top w:w="100" w:type="dxa"/>
              <w:left w:w="115" w:type="dxa"/>
              <w:bottom w:w="100" w:type="dxa"/>
              <w:right w:w="115" w:type="dxa"/>
            </w:tcMar>
          </w:tcPr>
          <w:p w14:paraId="1C9C69C9" w14:textId="77777777" w:rsidR="00D526A3" w:rsidRDefault="00D526A3">
            <w:pPr>
              <w:spacing w:line="276" w:lineRule="auto"/>
              <w:jc w:val="center"/>
            </w:pPr>
          </w:p>
        </w:tc>
      </w:tr>
      <w:tr w:rsidR="00D526A3" w14:paraId="7E1DC471" w14:textId="77777777" w:rsidTr="00F86ECC">
        <w:trPr>
          <w:trHeight w:val="240"/>
        </w:trPr>
        <w:tc>
          <w:tcPr>
            <w:tcW w:w="1199" w:type="dxa"/>
            <w:tcMar>
              <w:top w:w="100" w:type="dxa"/>
              <w:left w:w="115" w:type="dxa"/>
              <w:bottom w:w="100" w:type="dxa"/>
              <w:right w:w="115" w:type="dxa"/>
            </w:tcMar>
          </w:tcPr>
          <w:p w14:paraId="1E6C7AF2" w14:textId="77777777" w:rsidR="00D526A3" w:rsidRDefault="00D526A3">
            <w:pPr>
              <w:spacing w:line="276" w:lineRule="auto"/>
            </w:pPr>
          </w:p>
        </w:tc>
        <w:tc>
          <w:tcPr>
            <w:tcW w:w="6390" w:type="dxa"/>
            <w:tcMar>
              <w:top w:w="100" w:type="dxa"/>
              <w:left w:w="115" w:type="dxa"/>
              <w:bottom w:w="100" w:type="dxa"/>
              <w:right w:w="115" w:type="dxa"/>
            </w:tcMar>
          </w:tcPr>
          <w:p w14:paraId="42B55CB9" w14:textId="77777777" w:rsidR="00D526A3" w:rsidRDefault="009C7696">
            <w:pPr>
              <w:spacing w:line="276" w:lineRule="auto"/>
            </w:pPr>
            <w:r>
              <w:rPr>
                <w:sz w:val="20"/>
              </w:rPr>
              <w:t xml:space="preserve">Minor Project #2  </w:t>
            </w:r>
          </w:p>
        </w:tc>
        <w:tc>
          <w:tcPr>
            <w:tcW w:w="690" w:type="dxa"/>
            <w:tcMar>
              <w:top w:w="100" w:type="dxa"/>
              <w:left w:w="115" w:type="dxa"/>
              <w:bottom w:w="100" w:type="dxa"/>
              <w:right w:w="115" w:type="dxa"/>
            </w:tcMar>
          </w:tcPr>
          <w:p w14:paraId="42B2F1A2" w14:textId="77777777" w:rsidR="00D526A3" w:rsidRDefault="00D526A3">
            <w:pPr>
              <w:spacing w:line="276" w:lineRule="auto"/>
              <w:jc w:val="center"/>
            </w:pPr>
          </w:p>
        </w:tc>
        <w:tc>
          <w:tcPr>
            <w:tcW w:w="701" w:type="dxa"/>
            <w:tcMar>
              <w:top w:w="100" w:type="dxa"/>
              <w:left w:w="115" w:type="dxa"/>
              <w:bottom w:w="100" w:type="dxa"/>
              <w:right w:w="115" w:type="dxa"/>
            </w:tcMar>
          </w:tcPr>
          <w:p w14:paraId="65ECB82E" w14:textId="77777777" w:rsidR="00D526A3" w:rsidRDefault="009C7696">
            <w:pPr>
              <w:spacing w:line="276" w:lineRule="auto"/>
              <w:jc w:val="center"/>
            </w:pPr>
            <w:r>
              <w:rPr>
                <w:sz w:val="20"/>
              </w:rPr>
              <w:t>10</w:t>
            </w:r>
          </w:p>
        </w:tc>
        <w:tc>
          <w:tcPr>
            <w:tcW w:w="814" w:type="dxa"/>
            <w:tcMar>
              <w:top w:w="100" w:type="dxa"/>
              <w:left w:w="115" w:type="dxa"/>
              <w:bottom w:w="100" w:type="dxa"/>
              <w:right w:w="115" w:type="dxa"/>
            </w:tcMar>
          </w:tcPr>
          <w:p w14:paraId="45629EDE" w14:textId="77777777" w:rsidR="00D526A3" w:rsidRDefault="009C7696">
            <w:pPr>
              <w:spacing w:line="276" w:lineRule="auto"/>
              <w:jc w:val="center"/>
            </w:pPr>
            <w:r>
              <w:rPr>
                <w:sz w:val="20"/>
              </w:rPr>
              <w:t>20%</w:t>
            </w:r>
          </w:p>
        </w:tc>
        <w:tc>
          <w:tcPr>
            <w:tcW w:w="1215" w:type="dxa"/>
            <w:tcMar>
              <w:top w:w="100" w:type="dxa"/>
              <w:left w:w="115" w:type="dxa"/>
              <w:bottom w:w="100" w:type="dxa"/>
              <w:right w:w="115" w:type="dxa"/>
            </w:tcMar>
          </w:tcPr>
          <w:p w14:paraId="73758289" w14:textId="77777777" w:rsidR="00D526A3" w:rsidRDefault="00D526A3">
            <w:pPr>
              <w:spacing w:line="276" w:lineRule="auto"/>
              <w:jc w:val="center"/>
            </w:pPr>
          </w:p>
        </w:tc>
      </w:tr>
      <w:tr w:rsidR="00D526A3" w14:paraId="19A9EBDF" w14:textId="77777777" w:rsidTr="00F86ECC">
        <w:tc>
          <w:tcPr>
            <w:tcW w:w="1199" w:type="dxa"/>
            <w:shd w:val="clear" w:color="auto" w:fill="BFBFBF"/>
            <w:tcMar>
              <w:top w:w="100" w:type="dxa"/>
              <w:left w:w="115" w:type="dxa"/>
              <w:bottom w:w="100" w:type="dxa"/>
              <w:right w:w="115" w:type="dxa"/>
            </w:tcMar>
          </w:tcPr>
          <w:p w14:paraId="57061ADC" w14:textId="77777777" w:rsidR="00D526A3" w:rsidRDefault="009C7696">
            <w:pPr>
              <w:spacing w:line="276" w:lineRule="auto"/>
            </w:pPr>
            <w:r>
              <w:rPr>
                <w:b/>
                <w:sz w:val="20"/>
              </w:rPr>
              <w:t>4</w:t>
            </w:r>
          </w:p>
          <w:p w14:paraId="204154D9" w14:textId="77777777" w:rsidR="00D526A3" w:rsidRDefault="009C7696">
            <w:pPr>
              <w:spacing w:line="276" w:lineRule="auto"/>
            </w:pPr>
            <w:r>
              <w:rPr>
                <w:b/>
                <w:sz w:val="20"/>
              </w:rPr>
              <w:t xml:space="preserve">Weeks 7-8   </w:t>
            </w:r>
          </w:p>
        </w:tc>
        <w:tc>
          <w:tcPr>
            <w:tcW w:w="6390" w:type="dxa"/>
            <w:shd w:val="clear" w:color="auto" w:fill="BFBFBF"/>
            <w:tcMar>
              <w:top w:w="100" w:type="dxa"/>
              <w:left w:w="115" w:type="dxa"/>
              <w:bottom w:w="100" w:type="dxa"/>
              <w:right w:w="115" w:type="dxa"/>
            </w:tcMar>
          </w:tcPr>
          <w:p w14:paraId="0560C407" w14:textId="77777777" w:rsidR="00D526A3" w:rsidRDefault="009C7696">
            <w:pPr>
              <w:spacing w:line="276" w:lineRule="auto"/>
            </w:pPr>
            <w:r>
              <w:rPr>
                <w:sz w:val="20"/>
              </w:rPr>
              <w:t>Treatment Part 2</w:t>
            </w:r>
          </w:p>
          <w:p w14:paraId="6C4D070C" w14:textId="77777777" w:rsidR="00D526A3" w:rsidRDefault="009C7696">
            <w:pPr>
              <w:spacing w:line="276" w:lineRule="auto"/>
            </w:pPr>
            <w:r>
              <w:rPr>
                <w:sz w:val="20"/>
              </w:rPr>
              <w:t>Read</w:t>
            </w:r>
          </w:p>
        </w:tc>
        <w:tc>
          <w:tcPr>
            <w:tcW w:w="690" w:type="dxa"/>
            <w:shd w:val="clear" w:color="auto" w:fill="BFBFBF"/>
            <w:tcMar>
              <w:top w:w="100" w:type="dxa"/>
              <w:left w:w="115" w:type="dxa"/>
              <w:bottom w:w="100" w:type="dxa"/>
              <w:right w:w="115" w:type="dxa"/>
            </w:tcMar>
          </w:tcPr>
          <w:p w14:paraId="621454A3" w14:textId="77777777" w:rsidR="00D526A3" w:rsidRDefault="00D526A3">
            <w:pPr>
              <w:spacing w:line="276" w:lineRule="auto"/>
              <w:jc w:val="center"/>
            </w:pPr>
          </w:p>
        </w:tc>
        <w:tc>
          <w:tcPr>
            <w:tcW w:w="701" w:type="dxa"/>
            <w:shd w:val="clear" w:color="auto" w:fill="BFBFBF"/>
            <w:tcMar>
              <w:top w:w="100" w:type="dxa"/>
              <w:left w:w="115" w:type="dxa"/>
              <w:bottom w:w="100" w:type="dxa"/>
              <w:right w:w="115" w:type="dxa"/>
            </w:tcMar>
          </w:tcPr>
          <w:p w14:paraId="40FFE607" w14:textId="77777777" w:rsidR="00D526A3" w:rsidRDefault="009C7696">
            <w:pPr>
              <w:spacing w:line="276" w:lineRule="auto"/>
              <w:jc w:val="center"/>
            </w:pPr>
            <w:r>
              <w:rPr>
                <w:sz w:val="20"/>
              </w:rPr>
              <w:t>10</w:t>
            </w:r>
          </w:p>
        </w:tc>
        <w:tc>
          <w:tcPr>
            <w:tcW w:w="814" w:type="dxa"/>
            <w:shd w:val="clear" w:color="auto" w:fill="BFBFBF"/>
            <w:tcMar>
              <w:top w:w="100" w:type="dxa"/>
              <w:left w:w="115" w:type="dxa"/>
              <w:bottom w:w="100" w:type="dxa"/>
              <w:right w:w="115" w:type="dxa"/>
            </w:tcMar>
          </w:tcPr>
          <w:p w14:paraId="34287B34" w14:textId="77777777" w:rsidR="00D526A3" w:rsidRDefault="009C7696">
            <w:pPr>
              <w:spacing w:line="276" w:lineRule="auto"/>
              <w:jc w:val="center"/>
            </w:pPr>
            <w:r>
              <w:rPr>
                <w:sz w:val="20"/>
              </w:rPr>
              <w:t>--</w:t>
            </w:r>
          </w:p>
        </w:tc>
        <w:tc>
          <w:tcPr>
            <w:tcW w:w="1215" w:type="dxa"/>
            <w:shd w:val="clear" w:color="auto" w:fill="BFBFBF"/>
            <w:tcMar>
              <w:top w:w="100" w:type="dxa"/>
              <w:left w:w="115" w:type="dxa"/>
              <w:bottom w:w="100" w:type="dxa"/>
              <w:right w:w="115" w:type="dxa"/>
            </w:tcMar>
          </w:tcPr>
          <w:p w14:paraId="100B3982" w14:textId="77777777" w:rsidR="00D526A3" w:rsidRDefault="00D526A3">
            <w:pPr>
              <w:spacing w:line="276" w:lineRule="auto"/>
              <w:jc w:val="center"/>
            </w:pPr>
          </w:p>
        </w:tc>
      </w:tr>
      <w:tr w:rsidR="00D526A3" w14:paraId="05D3E7AA" w14:textId="77777777" w:rsidTr="00F86ECC">
        <w:tc>
          <w:tcPr>
            <w:tcW w:w="1199" w:type="dxa"/>
            <w:shd w:val="clear" w:color="auto" w:fill="BFBFBF"/>
            <w:tcMar>
              <w:top w:w="100" w:type="dxa"/>
              <w:left w:w="115" w:type="dxa"/>
              <w:bottom w:w="100" w:type="dxa"/>
              <w:right w:w="115" w:type="dxa"/>
            </w:tcMar>
          </w:tcPr>
          <w:p w14:paraId="26CA93F8" w14:textId="77777777" w:rsidR="00D526A3" w:rsidRDefault="00D526A3">
            <w:pPr>
              <w:spacing w:line="276" w:lineRule="auto"/>
            </w:pPr>
          </w:p>
        </w:tc>
        <w:tc>
          <w:tcPr>
            <w:tcW w:w="6390" w:type="dxa"/>
            <w:shd w:val="clear" w:color="auto" w:fill="BFBFBF"/>
            <w:tcMar>
              <w:top w:w="100" w:type="dxa"/>
              <w:left w:w="115" w:type="dxa"/>
              <w:bottom w:w="100" w:type="dxa"/>
              <w:right w:w="115" w:type="dxa"/>
            </w:tcMar>
          </w:tcPr>
          <w:p w14:paraId="449B4F49" w14:textId="77777777" w:rsidR="00D526A3" w:rsidRDefault="009C7696">
            <w:pPr>
              <w:spacing w:line="276" w:lineRule="auto"/>
            </w:pPr>
            <w:r>
              <w:rPr>
                <w:sz w:val="20"/>
              </w:rPr>
              <w:t>Listen/View</w:t>
            </w:r>
          </w:p>
        </w:tc>
        <w:tc>
          <w:tcPr>
            <w:tcW w:w="690" w:type="dxa"/>
            <w:shd w:val="clear" w:color="auto" w:fill="BFBFBF"/>
            <w:tcMar>
              <w:top w:w="100" w:type="dxa"/>
              <w:left w:w="115" w:type="dxa"/>
              <w:bottom w:w="100" w:type="dxa"/>
              <w:right w:w="115" w:type="dxa"/>
            </w:tcMar>
          </w:tcPr>
          <w:p w14:paraId="153D7438" w14:textId="77777777" w:rsidR="00D526A3" w:rsidRDefault="00D526A3">
            <w:pPr>
              <w:spacing w:line="276" w:lineRule="auto"/>
              <w:jc w:val="center"/>
            </w:pPr>
          </w:p>
        </w:tc>
        <w:tc>
          <w:tcPr>
            <w:tcW w:w="701" w:type="dxa"/>
            <w:shd w:val="clear" w:color="auto" w:fill="BFBFBF"/>
            <w:tcMar>
              <w:top w:w="100" w:type="dxa"/>
              <w:left w:w="115" w:type="dxa"/>
              <w:bottom w:w="100" w:type="dxa"/>
              <w:right w:w="115" w:type="dxa"/>
            </w:tcMar>
          </w:tcPr>
          <w:p w14:paraId="71A053DE" w14:textId="7FD25DF4" w:rsidR="00D526A3" w:rsidRDefault="00F86ECC">
            <w:pPr>
              <w:spacing w:line="276" w:lineRule="auto"/>
              <w:jc w:val="center"/>
            </w:pPr>
            <w:r>
              <w:rPr>
                <w:sz w:val="20"/>
              </w:rPr>
              <w:t>2</w:t>
            </w:r>
          </w:p>
        </w:tc>
        <w:tc>
          <w:tcPr>
            <w:tcW w:w="814" w:type="dxa"/>
            <w:shd w:val="clear" w:color="auto" w:fill="BFBFBF"/>
            <w:tcMar>
              <w:top w:w="100" w:type="dxa"/>
              <w:left w:w="115" w:type="dxa"/>
              <w:bottom w:w="100" w:type="dxa"/>
              <w:right w:w="115" w:type="dxa"/>
            </w:tcMar>
          </w:tcPr>
          <w:p w14:paraId="2EBE6F73" w14:textId="77777777" w:rsidR="00D526A3" w:rsidRDefault="009C7696">
            <w:pPr>
              <w:spacing w:line="276" w:lineRule="auto"/>
              <w:jc w:val="center"/>
            </w:pPr>
            <w:r>
              <w:rPr>
                <w:sz w:val="20"/>
              </w:rPr>
              <w:t>--</w:t>
            </w:r>
          </w:p>
        </w:tc>
        <w:tc>
          <w:tcPr>
            <w:tcW w:w="1215" w:type="dxa"/>
            <w:shd w:val="clear" w:color="auto" w:fill="BFBFBF"/>
            <w:tcMar>
              <w:top w:w="100" w:type="dxa"/>
              <w:left w:w="115" w:type="dxa"/>
              <w:bottom w:w="100" w:type="dxa"/>
              <w:right w:w="115" w:type="dxa"/>
            </w:tcMar>
          </w:tcPr>
          <w:p w14:paraId="5AC655BC" w14:textId="77777777" w:rsidR="00D526A3" w:rsidRDefault="00D526A3">
            <w:pPr>
              <w:spacing w:line="276" w:lineRule="auto"/>
              <w:jc w:val="center"/>
            </w:pPr>
          </w:p>
        </w:tc>
      </w:tr>
      <w:tr w:rsidR="00D526A3" w14:paraId="5AA8F402" w14:textId="77777777" w:rsidTr="00F86ECC">
        <w:tc>
          <w:tcPr>
            <w:tcW w:w="1199" w:type="dxa"/>
            <w:shd w:val="clear" w:color="auto" w:fill="BFBFBF"/>
            <w:tcMar>
              <w:top w:w="100" w:type="dxa"/>
              <w:left w:w="115" w:type="dxa"/>
              <w:bottom w:w="100" w:type="dxa"/>
              <w:right w:w="115" w:type="dxa"/>
            </w:tcMar>
          </w:tcPr>
          <w:p w14:paraId="2D6B1A7C" w14:textId="77777777" w:rsidR="00D526A3" w:rsidRDefault="00D526A3">
            <w:pPr>
              <w:spacing w:line="276" w:lineRule="auto"/>
            </w:pPr>
          </w:p>
        </w:tc>
        <w:tc>
          <w:tcPr>
            <w:tcW w:w="6390" w:type="dxa"/>
            <w:shd w:val="clear" w:color="auto" w:fill="BFBFBF"/>
            <w:tcMar>
              <w:top w:w="100" w:type="dxa"/>
              <w:left w:w="115" w:type="dxa"/>
              <w:bottom w:w="100" w:type="dxa"/>
              <w:right w:w="115" w:type="dxa"/>
            </w:tcMar>
          </w:tcPr>
          <w:p w14:paraId="00E3C398" w14:textId="77777777" w:rsidR="00D526A3" w:rsidRDefault="009C7696">
            <w:pPr>
              <w:spacing w:line="276" w:lineRule="auto"/>
            </w:pPr>
            <w:r>
              <w:rPr>
                <w:sz w:val="20"/>
              </w:rPr>
              <w:t>Forum #4a Due:</w:t>
            </w:r>
          </w:p>
        </w:tc>
        <w:tc>
          <w:tcPr>
            <w:tcW w:w="690" w:type="dxa"/>
            <w:shd w:val="clear" w:color="auto" w:fill="BFBFBF"/>
            <w:tcMar>
              <w:top w:w="100" w:type="dxa"/>
              <w:left w:w="115" w:type="dxa"/>
              <w:bottom w:w="100" w:type="dxa"/>
              <w:right w:w="115" w:type="dxa"/>
            </w:tcMar>
          </w:tcPr>
          <w:p w14:paraId="3CD348B4" w14:textId="77777777" w:rsidR="00D526A3" w:rsidRDefault="00D526A3">
            <w:pPr>
              <w:spacing w:line="276" w:lineRule="auto"/>
              <w:jc w:val="center"/>
            </w:pPr>
          </w:p>
        </w:tc>
        <w:tc>
          <w:tcPr>
            <w:tcW w:w="701" w:type="dxa"/>
            <w:shd w:val="clear" w:color="auto" w:fill="BFBFBF"/>
            <w:tcMar>
              <w:top w:w="100" w:type="dxa"/>
              <w:left w:w="115" w:type="dxa"/>
              <w:bottom w:w="100" w:type="dxa"/>
              <w:right w:w="115" w:type="dxa"/>
            </w:tcMar>
          </w:tcPr>
          <w:p w14:paraId="1098FADC" w14:textId="77777777" w:rsidR="00D526A3" w:rsidRDefault="009C7696">
            <w:pPr>
              <w:spacing w:line="276" w:lineRule="auto"/>
              <w:jc w:val="center"/>
            </w:pPr>
            <w:r>
              <w:rPr>
                <w:sz w:val="20"/>
              </w:rPr>
              <w:t>3</w:t>
            </w:r>
          </w:p>
        </w:tc>
        <w:tc>
          <w:tcPr>
            <w:tcW w:w="814" w:type="dxa"/>
            <w:shd w:val="clear" w:color="auto" w:fill="BFBFBF"/>
            <w:tcMar>
              <w:top w:w="100" w:type="dxa"/>
              <w:left w:w="115" w:type="dxa"/>
              <w:bottom w:w="100" w:type="dxa"/>
              <w:right w:w="115" w:type="dxa"/>
            </w:tcMar>
          </w:tcPr>
          <w:p w14:paraId="57DC8437" w14:textId="77777777" w:rsidR="00D526A3" w:rsidRDefault="009C7696">
            <w:pPr>
              <w:spacing w:line="276" w:lineRule="auto"/>
              <w:jc w:val="center"/>
            </w:pPr>
            <w:r>
              <w:rPr>
                <w:sz w:val="20"/>
              </w:rPr>
              <w:t>4%</w:t>
            </w:r>
          </w:p>
        </w:tc>
        <w:tc>
          <w:tcPr>
            <w:tcW w:w="1215" w:type="dxa"/>
            <w:shd w:val="clear" w:color="auto" w:fill="BFBFBF"/>
            <w:tcMar>
              <w:top w:w="100" w:type="dxa"/>
              <w:left w:w="115" w:type="dxa"/>
              <w:bottom w:w="100" w:type="dxa"/>
              <w:right w:w="115" w:type="dxa"/>
            </w:tcMar>
          </w:tcPr>
          <w:p w14:paraId="41C917F5" w14:textId="77777777" w:rsidR="00D526A3" w:rsidRDefault="00D526A3">
            <w:pPr>
              <w:spacing w:line="276" w:lineRule="auto"/>
              <w:jc w:val="center"/>
            </w:pPr>
          </w:p>
        </w:tc>
      </w:tr>
      <w:tr w:rsidR="00D526A3" w14:paraId="643FCEBE" w14:textId="77777777" w:rsidTr="00F86ECC">
        <w:tc>
          <w:tcPr>
            <w:tcW w:w="1199" w:type="dxa"/>
            <w:shd w:val="clear" w:color="auto" w:fill="BFBFBF"/>
            <w:tcMar>
              <w:top w:w="100" w:type="dxa"/>
              <w:left w:w="115" w:type="dxa"/>
              <w:bottom w:w="100" w:type="dxa"/>
              <w:right w:w="115" w:type="dxa"/>
            </w:tcMar>
          </w:tcPr>
          <w:p w14:paraId="1EA5E10C" w14:textId="77777777" w:rsidR="00D526A3" w:rsidRDefault="00D526A3">
            <w:pPr>
              <w:spacing w:line="276" w:lineRule="auto"/>
            </w:pPr>
          </w:p>
        </w:tc>
        <w:tc>
          <w:tcPr>
            <w:tcW w:w="6390" w:type="dxa"/>
            <w:shd w:val="clear" w:color="auto" w:fill="BFBFBF"/>
            <w:tcMar>
              <w:top w:w="100" w:type="dxa"/>
              <w:left w:w="115" w:type="dxa"/>
              <w:bottom w:w="100" w:type="dxa"/>
              <w:right w:w="115" w:type="dxa"/>
            </w:tcMar>
          </w:tcPr>
          <w:p w14:paraId="5CB7478C" w14:textId="77777777" w:rsidR="00D526A3" w:rsidRDefault="009C7696">
            <w:pPr>
              <w:spacing w:line="276" w:lineRule="auto"/>
            </w:pPr>
            <w:r>
              <w:rPr>
                <w:sz w:val="20"/>
              </w:rPr>
              <w:t>Forum #4b Due:</w:t>
            </w:r>
          </w:p>
        </w:tc>
        <w:tc>
          <w:tcPr>
            <w:tcW w:w="690" w:type="dxa"/>
            <w:shd w:val="clear" w:color="auto" w:fill="BFBFBF"/>
            <w:tcMar>
              <w:top w:w="100" w:type="dxa"/>
              <w:left w:w="115" w:type="dxa"/>
              <w:bottom w:w="100" w:type="dxa"/>
              <w:right w:w="115" w:type="dxa"/>
            </w:tcMar>
          </w:tcPr>
          <w:p w14:paraId="7E40BCEB" w14:textId="77777777" w:rsidR="00D526A3" w:rsidRDefault="00D526A3">
            <w:pPr>
              <w:spacing w:line="276" w:lineRule="auto"/>
              <w:jc w:val="center"/>
            </w:pPr>
          </w:p>
        </w:tc>
        <w:tc>
          <w:tcPr>
            <w:tcW w:w="701" w:type="dxa"/>
            <w:shd w:val="clear" w:color="auto" w:fill="BFBFBF"/>
            <w:tcMar>
              <w:top w:w="100" w:type="dxa"/>
              <w:left w:w="115" w:type="dxa"/>
              <w:bottom w:w="100" w:type="dxa"/>
              <w:right w:w="115" w:type="dxa"/>
            </w:tcMar>
          </w:tcPr>
          <w:p w14:paraId="149C7544" w14:textId="77777777" w:rsidR="00D526A3" w:rsidRDefault="009C7696">
            <w:pPr>
              <w:spacing w:line="276" w:lineRule="auto"/>
              <w:jc w:val="center"/>
            </w:pPr>
            <w:r>
              <w:rPr>
                <w:sz w:val="20"/>
              </w:rPr>
              <w:t>3</w:t>
            </w:r>
          </w:p>
        </w:tc>
        <w:tc>
          <w:tcPr>
            <w:tcW w:w="814" w:type="dxa"/>
            <w:shd w:val="clear" w:color="auto" w:fill="BFBFBF"/>
            <w:tcMar>
              <w:top w:w="100" w:type="dxa"/>
              <w:left w:w="115" w:type="dxa"/>
              <w:bottom w:w="100" w:type="dxa"/>
              <w:right w:w="115" w:type="dxa"/>
            </w:tcMar>
          </w:tcPr>
          <w:p w14:paraId="514B68C6" w14:textId="77777777" w:rsidR="00D526A3" w:rsidRDefault="009C7696">
            <w:pPr>
              <w:spacing w:line="276" w:lineRule="auto"/>
              <w:jc w:val="center"/>
            </w:pPr>
            <w:r>
              <w:rPr>
                <w:sz w:val="20"/>
              </w:rPr>
              <w:t>4%</w:t>
            </w:r>
          </w:p>
        </w:tc>
        <w:tc>
          <w:tcPr>
            <w:tcW w:w="1215" w:type="dxa"/>
            <w:shd w:val="clear" w:color="auto" w:fill="BFBFBF"/>
            <w:tcMar>
              <w:top w:w="100" w:type="dxa"/>
              <w:left w:w="115" w:type="dxa"/>
              <w:bottom w:w="100" w:type="dxa"/>
              <w:right w:w="115" w:type="dxa"/>
            </w:tcMar>
          </w:tcPr>
          <w:p w14:paraId="54FF612D" w14:textId="77777777" w:rsidR="00D526A3" w:rsidRDefault="00D526A3">
            <w:pPr>
              <w:spacing w:line="276" w:lineRule="auto"/>
              <w:jc w:val="center"/>
            </w:pPr>
          </w:p>
        </w:tc>
      </w:tr>
      <w:tr w:rsidR="00D526A3" w14:paraId="5D533A53" w14:textId="77777777" w:rsidTr="00F86ECC">
        <w:tc>
          <w:tcPr>
            <w:tcW w:w="1199" w:type="dxa"/>
            <w:shd w:val="clear" w:color="auto" w:fill="BFBFBF"/>
            <w:tcMar>
              <w:top w:w="100" w:type="dxa"/>
              <w:left w:w="115" w:type="dxa"/>
              <w:bottom w:w="100" w:type="dxa"/>
              <w:right w:w="115" w:type="dxa"/>
            </w:tcMar>
          </w:tcPr>
          <w:p w14:paraId="7EEB2F3A" w14:textId="77777777" w:rsidR="00D526A3" w:rsidRDefault="00D526A3">
            <w:pPr>
              <w:spacing w:line="276" w:lineRule="auto"/>
            </w:pPr>
          </w:p>
        </w:tc>
        <w:tc>
          <w:tcPr>
            <w:tcW w:w="6390" w:type="dxa"/>
            <w:shd w:val="clear" w:color="auto" w:fill="BFBFBF"/>
            <w:tcMar>
              <w:top w:w="100" w:type="dxa"/>
              <w:left w:w="115" w:type="dxa"/>
              <w:bottom w:w="100" w:type="dxa"/>
              <w:right w:w="115" w:type="dxa"/>
            </w:tcMar>
          </w:tcPr>
          <w:p w14:paraId="1F7FCCF7" w14:textId="77777777" w:rsidR="00D526A3" w:rsidRDefault="009C7696">
            <w:pPr>
              <w:spacing w:line="276" w:lineRule="auto"/>
            </w:pPr>
            <w:r>
              <w:rPr>
                <w:sz w:val="20"/>
              </w:rPr>
              <w:t xml:space="preserve">Major Project #1 </w:t>
            </w:r>
          </w:p>
        </w:tc>
        <w:tc>
          <w:tcPr>
            <w:tcW w:w="690" w:type="dxa"/>
            <w:shd w:val="clear" w:color="auto" w:fill="BFBFBF"/>
            <w:tcMar>
              <w:top w:w="100" w:type="dxa"/>
              <w:left w:w="115" w:type="dxa"/>
              <w:bottom w:w="100" w:type="dxa"/>
              <w:right w:w="115" w:type="dxa"/>
            </w:tcMar>
          </w:tcPr>
          <w:p w14:paraId="04E6F42E" w14:textId="77777777" w:rsidR="00D526A3" w:rsidRDefault="00D526A3">
            <w:pPr>
              <w:spacing w:line="276" w:lineRule="auto"/>
              <w:jc w:val="center"/>
            </w:pPr>
          </w:p>
        </w:tc>
        <w:tc>
          <w:tcPr>
            <w:tcW w:w="701" w:type="dxa"/>
            <w:shd w:val="clear" w:color="auto" w:fill="BFBFBF"/>
            <w:tcMar>
              <w:top w:w="100" w:type="dxa"/>
              <w:left w:w="115" w:type="dxa"/>
              <w:bottom w:w="100" w:type="dxa"/>
              <w:right w:w="115" w:type="dxa"/>
            </w:tcMar>
          </w:tcPr>
          <w:p w14:paraId="2B323106" w14:textId="77777777" w:rsidR="00D526A3" w:rsidRDefault="009C7696">
            <w:pPr>
              <w:spacing w:line="276" w:lineRule="auto"/>
              <w:jc w:val="center"/>
            </w:pPr>
            <w:r>
              <w:rPr>
                <w:sz w:val="20"/>
              </w:rPr>
              <w:t>17</w:t>
            </w:r>
          </w:p>
        </w:tc>
        <w:tc>
          <w:tcPr>
            <w:tcW w:w="814" w:type="dxa"/>
            <w:shd w:val="clear" w:color="auto" w:fill="BFBFBF"/>
            <w:tcMar>
              <w:top w:w="100" w:type="dxa"/>
              <w:left w:w="115" w:type="dxa"/>
              <w:bottom w:w="100" w:type="dxa"/>
              <w:right w:w="115" w:type="dxa"/>
            </w:tcMar>
          </w:tcPr>
          <w:p w14:paraId="3F8F8261" w14:textId="77777777" w:rsidR="00D526A3" w:rsidRDefault="009C7696">
            <w:pPr>
              <w:spacing w:line="276" w:lineRule="auto"/>
              <w:jc w:val="center"/>
            </w:pPr>
            <w:r>
              <w:rPr>
                <w:sz w:val="20"/>
              </w:rPr>
              <w:t>28%</w:t>
            </w:r>
          </w:p>
        </w:tc>
        <w:tc>
          <w:tcPr>
            <w:tcW w:w="1215" w:type="dxa"/>
            <w:shd w:val="clear" w:color="auto" w:fill="BFBFBF"/>
            <w:tcMar>
              <w:top w:w="100" w:type="dxa"/>
              <w:left w:w="115" w:type="dxa"/>
              <w:bottom w:w="100" w:type="dxa"/>
              <w:right w:w="115" w:type="dxa"/>
            </w:tcMar>
          </w:tcPr>
          <w:p w14:paraId="7F899CD9" w14:textId="77777777" w:rsidR="00D526A3" w:rsidRDefault="00D526A3">
            <w:pPr>
              <w:spacing w:line="276" w:lineRule="auto"/>
              <w:jc w:val="center"/>
            </w:pPr>
          </w:p>
        </w:tc>
      </w:tr>
      <w:tr w:rsidR="00D526A3" w14:paraId="7A118843" w14:textId="77777777" w:rsidTr="00F86ECC">
        <w:tc>
          <w:tcPr>
            <w:tcW w:w="1199" w:type="dxa"/>
            <w:tcMar>
              <w:top w:w="100" w:type="dxa"/>
              <w:left w:w="115" w:type="dxa"/>
              <w:bottom w:w="100" w:type="dxa"/>
              <w:right w:w="115" w:type="dxa"/>
            </w:tcMar>
          </w:tcPr>
          <w:p w14:paraId="5CF167FA" w14:textId="77777777" w:rsidR="00D526A3" w:rsidRDefault="009C7696">
            <w:pPr>
              <w:spacing w:line="276" w:lineRule="auto"/>
            </w:pPr>
            <w:r>
              <w:rPr>
                <w:sz w:val="20"/>
              </w:rPr>
              <w:t>Overall</w:t>
            </w:r>
          </w:p>
        </w:tc>
        <w:tc>
          <w:tcPr>
            <w:tcW w:w="6390" w:type="dxa"/>
            <w:tcMar>
              <w:top w:w="100" w:type="dxa"/>
              <w:left w:w="115" w:type="dxa"/>
              <w:bottom w:w="100" w:type="dxa"/>
              <w:right w:w="115" w:type="dxa"/>
            </w:tcMar>
          </w:tcPr>
          <w:p w14:paraId="342EDC41" w14:textId="77777777" w:rsidR="00D526A3" w:rsidRDefault="009C7696">
            <w:pPr>
              <w:spacing w:line="276" w:lineRule="auto"/>
            </w:pPr>
            <w:r>
              <w:rPr>
                <w:sz w:val="20"/>
              </w:rPr>
              <w:t>Total estimated hours based upon 17 hours per week for 8 weeks</w:t>
            </w:r>
          </w:p>
        </w:tc>
        <w:tc>
          <w:tcPr>
            <w:tcW w:w="690" w:type="dxa"/>
            <w:tcMar>
              <w:top w:w="100" w:type="dxa"/>
              <w:left w:w="115" w:type="dxa"/>
              <w:bottom w:w="100" w:type="dxa"/>
              <w:right w:w="115" w:type="dxa"/>
            </w:tcMar>
          </w:tcPr>
          <w:p w14:paraId="04C47BD0" w14:textId="77777777" w:rsidR="00D526A3" w:rsidRDefault="00D526A3">
            <w:pPr>
              <w:spacing w:line="276" w:lineRule="auto"/>
              <w:jc w:val="center"/>
            </w:pPr>
          </w:p>
        </w:tc>
        <w:tc>
          <w:tcPr>
            <w:tcW w:w="701" w:type="dxa"/>
            <w:tcMar>
              <w:top w:w="100" w:type="dxa"/>
              <w:left w:w="115" w:type="dxa"/>
              <w:bottom w:w="100" w:type="dxa"/>
              <w:right w:w="115" w:type="dxa"/>
            </w:tcMar>
          </w:tcPr>
          <w:p w14:paraId="00CE9802" w14:textId="77777777" w:rsidR="00D526A3" w:rsidRDefault="009C7696">
            <w:pPr>
              <w:spacing w:line="276" w:lineRule="auto"/>
              <w:jc w:val="center"/>
            </w:pPr>
            <w:r>
              <w:rPr>
                <w:sz w:val="20"/>
              </w:rPr>
              <w:t>135</w:t>
            </w:r>
          </w:p>
        </w:tc>
        <w:tc>
          <w:tcPr>
            <w:tcW w:w="814" w:type="dxa"/>
            <w:tcMar>
              <w:top w:w="100" w:type="dxa"/>
              <w:left w:w="115" w:type="dxa"/>
              <w:bottom w:w="100" w:type="dxa"/>
              <w:right w:w="115" w:type="dxa"/>
            </w:tcMar>
          </w:tcPr>
          <w:p w14:paraId="10AA361C" w14:textId="77777777" w:rsidR="00D526A3" w:rsidRDefault="009C7696">
            <w:pPr>
              <w:spacing w:line="276" w:lineRule="auto"/>
              <w:jc w:val="center"/>
            </w:pPr>
            <w:r>
              <w:rPr>
                <w:sz w:val="20"/>
              </w:rPr>
              <w:t>100%</w:t>
            </w:r>
          </w:p>
        </w:tc>
        <w:tc>
          <w:tcPr>
            <w:tcW w:w="1215" w:type="dxa"/>
            <w:tcMar>
              <w:top w:w="100" w:type="dxa"/>
              <w:left w:w="115" w:type="dxa"/>
              <w:bottom w:w="100" w:type="dxa"/>
              <w:right w:w="115" w:type="dxa"/>
            </w:tcMar>
          </w:tcPr>
          <w:p w14:paraId="6CEA782F" w14:textId="77777777" w:rsidR="00D526A3" w:rsidRDefault="00D526A3">
            <w:pPr>
              <w:spacing w:line="276" w:lineRule="auto"/>
              <w:jc w:val="center"/>
            </w:pPr>
          </w:p>
        </w:tc>
      </w:tr>
    </w:tbl>
    <w:p w14:paraId="0DA56B34" w14:textId="77777777" w:rsidR="00D526A3" w:rsidRDefault="00D526A3">
      <w:pPr>
        <w:spacing w:after="200" w:line="276" w:lineRule="auto"/>
      </w:pPr>
    </w:p>
    <w:p w14:paraId="1E0E5CEB" w14:textId="77777777" w:rsidR="00D526A3" w:rsidRDefault="009C7696">
      <w:pPr>
        <w:spacing w:after="200" w:line="276" w:lineRule="auto"/>
        <w:ind w:left="180"/>
      </w:pPr>
      <w:r>
        <w:rPr>
          <w:b/>
          <w:sz w:val="22"/>
          <w:u w:val="single"/>
        </w:rPr>
        <w:t>Estimated Activities and Times</w:t>
      </w:r>
    </w:p>
    <w:p w14:paraId="280F7199" w14:textId="77777777" w:rsidR="00D526A3" w:rsidRDefault="009C7696">
      <w:pPr>
        <w:numPr>
          <w:ilvl w:val="0"/>
          <w:numId w:val="3"/>
        </w:numPr>
        <w:spacing w:after="200" w:line="276" w:lineRule="auto"/>
        <w:ind w:hanging="359"/>
      </w:pPr>
      <w:r>
        <w:rPr>
          <w:sz w:val="22"/>
        </w:rPr>
        <w:t xml:space="preserve">Reading is measured at reading 25 textbook pages per hour and reading 20 journal pages per hour Total reading for this course is 60 hours. </w:t>
      </w:r>
    </w:p>
    <w:p w14:paraId="7385C655" w14:textId="77777777" w:rsidR="00D526A3" w:rsidRDefault="009C7696">
      <w:pPr>
        <w:numPr>
          <w:ilvl w:val="0"/>
          <w:numId w:val="3"/>
        </w:numPr>
        <w:spacing w:after="200" w:line="276" w:lineRule="auto"/>
        <w:ind w:hanging="359"/>
      </w:pPr>
      <w:r>
        <w:rPr>
          <w:sz w:val="22"/>
        </w:rPr>
        <w:t>Listening to recorded audio/video elements or live sessions (in-class equivalent) - 12.00 hours</w:t>
      </w:r>
    </w:p>
    <w:p w14:paraId="6E169D38" w14:textId="77777777" w:rsidR="00D526A3" w:rsidRDefault="009C7696">
      <w:pPr>
        <w:numPr>
          <w:ilvl w:val="0"/>
          <w:numId w:val="3"/>
        </w:numPr>
        <w:spacing w:after="200" w:line="276" w:lineRule="auto"/>
        <w:ind w:hanging="359"/>
      </w:pPr>
      <w:r>
        <w:rPr>
          <w:sz w:val="22"/>
        </w:rPr>
        <w:t>Discussion (in-class equivalent) - 24 hours</w:t>
      </w:r>
    </w:p>
    <w:p w14:paraId="749A4E5F" w14:textId="77777777" w:rsidR="00D526A3" w:rsidRDefault="009C7696">
      <w:pPr>
        <w:numPr>
          <w:ilvl w:val="0"/>
          <w:numId w:val="3"/>
        </w:numPr>
        <w:spacing w:after="200" w:line="276" w:lineRule="auto"/>
        <w:ind w:hanging="359"/>
      </w:pPr>
      <w:r>
        <w:rPr>
          <w:sz w:val="22"/>
        </w:rPr>
        <w:t>Quizzes (in-class equivalent) - 2.00 hours</w:t>
      </w:r>
    </w:p>
    <w:p w14:paraId="5EBD9B67" w14:textId="77777777" w:rsidR="00D526A3" w:rsidRDefault="009C7696">
      <w:pPr>
        <w:numPr>
          <w:ilvl w:val="0"/>
          <w:numId w:val="3"/>
        </w:numPr>
        <w:spacing w:after="200" w:line="276" w:lineRule="auto"/>
        <w:ind w:hanging="359"/>
      </w:pPr>
      <w:r>
        <w:rPr>
          <w:sz w:val="22"/>
        </w:rPr>
        <w:t>Written projects - 37.00 hours</w:t>
      </w:r>
    </w:p>
    <w:p w14:paraId="2AFFB93A" w14:textId="77777777" w:rsidR="00D526A3" w:rsidRDefault="009C7696">
      <w:proofErr w:type="gramStart"/>
      <w:r>
        <w:rPr>
          <w:b/>
          <w:sz w:val="22"/>
          <w:u w:val="single"/>
        </w:rPr>
        <w:t>Forum  Expectations</w:t>
      </w:r>
      <w:proofErr w:type="gramEnd"/>
    </w:p>
    <w:p w14:paraId="2F71B4BF" w14:textId="77777777" w:rsidR="00D526A3" w:rsidRDefault="009C7696">
      <w:r>
        <w:rPr>
          <w:sz w:val="22"/>
        </w:rPr>
        <w:t>We expect that students will spend at least one hour to post one initial message, one hour to read posts from 5+ students (presumes that a student doesn't read every post), and 60 minutes to post two reply messages. Forum grading will be based on the following items:</w:t>
      </w:r>
    </w:p>
    <w:p w14:paraId="382FD296" w14:textId="77777777" w:rsidR="00D526A3" w:rsidRDefault="009C7696">
      <w:pPr>
        <w:numPr>
          <w:ilvl w:val="0"/>
          <w:numId w:val="4"/>
        </w:numPr>
        <w:ind w:hanging="359"/>
      </w:pPr>
      <w:r>
        <w:rPr>
          <w:sz w:val="22"/>
        </w:rPr>
        <w:t>Forum posts should be 150-250 words</w:t>
      </w:r>
    </w:p>
    <w:p w14:paraId="1DAE9E1C" w14:textId="77777777" w:rsidR="00D526A3" w:rsidRDefault="009C7696">
      <w:pPr>
        <w:numPr>
          <w:ilvl w:val="0"/>
          <w:numId w:val="4"/>
        </w:numPr>
        <w:ind w:hanging="359"/>
      </w:pPr>
      <w:r>
        <w:rPr>
          <w:sz w:val="22"/>
        </w:rPr>
        <w:t xml:space="preserve">Students must demonstrate comprehension of the material and achievement of the related learning objectives related to that forum. </w:t>
      </w:r>
    </w:p>
    <w:p w14:paraId="4EF454F0" w14:textId="77777777" w:rsidR="00D526A3" w:rsidRDefault="009C7696">
      <w:pPr>
        <w:numPr>
          <w:ilvl w:val="0"/>
          <w:numId w:val="4"/>
        </w:numPr>
        <w:ind w:hanging="359"/>
      </w:pPr>
      <w:r>
        <w:rPr>
          <w:sz w:val="22"/>
        </w:rPr>
        <w:t xml:space="preserve">Students should demonstrate critical thinking and use outside material researched beyond the assigned readings. </w:t>
      </w:r>
    </w:p>
    <w:p w14:paraId="0E6B60F2" w14:textId="77777777" w:rsidR="00D526A3" w:rsidRDefault="009C7696">
      <w:pPr>
        <w:numPr>
          <w:ilvl w:val="0"/>
          <w:numId w:val="4"/>
        </w:numPr>
        <w:ind w:hanging="359"/>
      </w:pPr>
      <w:r>
        <w:rPr>
          <w:sz w:val="22"/>
        </w:rPr>
        <w:t>The goal of course forums is to have scholarly dialog among peers combining both the strengths of in-person class discussion and providing concise, professional quality writing (similar to a well thought-out academic or scholarly blog) and responding in a way that adds value to others writings</w:t>
      </w:r>
    </w:p>
    <w:p w14:paraId="4872CAA7" w14:textId="77777777" w:rsidR="00D526A3" w:rsidRDefault="009C7696">
      <w:pPr>
        <w:numPr>
          <w:ilvl w:val="0"/>
          <w:numId w:val="4"/>
        </w:numPr>
        <w:ind w:hanging="359"/>
      </w:pPr>
      <w:r>
        <w:rPr>
          <w:sz w:val="22"/>
        </w:rPr>
        <w:t>For further reading on quality forum posts, see STM dialogue guidelines online.</w:t>
      </w:r>
    </w:p>
    <w:p w14:paraId="76D53EFB" w14:textId="77777777" w:rsidR="00D526A3" w:rsidRDefault="00D526A3">
      <w:pPr>
        <w:ind w:left="360"/>
      </w:pPr>
    </w:p>
    <w:p w14:paraId="6DDE2CF9" w14:textId="77777777" w:rsidR="00D526A3" w:rsidRDefault="009C7696">
      <w:r>
        <w:rPr>
          <w:sz w:val="22"/>
        </w:rPr>
        <w:t xml:space="preserve">The following is a sample grading rubric </w:t>
      </w:r>
      <w:r>
        <w:rPr>
          <w:sz w:val="16"/>
        </w:rPr>
        <w:t xml:space="preserve">(from: </w:t>
      </w:r>
      <w:hyperlink r:id="rId21">
        <w:r>
          <w:rPr>
            <w:color w:val="1155CC"/>
            <w:sz w:val="16"/>
            <w:u w:val="single"/>
          </w:rPr>
          <w:t>http://www.ion.uillinois.edu/resources/otai/Examples/DiscussionQuestionExample.asp</w:t>
        </w:r>
      </w:hyperlink>
      <w:r>
        <w:rPr>
          <w:sz w:val="16"/>
        </w:rPr>
        <w:t>)</w:t>
      </w:r>
    </w:p>
    <w:tbl>
      <w:tblPr>
        <w:tblW w:w="1080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2235"/>
        <w:gridCol w:w="3825"/>
        <w:gridCol w:w="2490"/>
        <w:gridCol w:w="2250"/>
      </w:tblGrid>
      <w:tr w:rsidR="00D526A3" w14:paraId="119E7126" w14:textId="77777777">
        <w:tc>
          <w:tcPr>
            <w:tcW w:w="2235" w:type="dxa"/>
            <w:tcMar>
              <w:top w:w="100" w:type="dxa"/>
              <w:left w:w="100" w:type="dxa"/>
              <w:bottom w:w="100" w:type="dxa"/>
              <w:right w:w="100" w:type="dxa"/>
            </w:tcMar>
          </w:tcPr>
          <w:p w14:paraId="7F704E28" w14:textId="77777777" w:rsidR="00D526A3" w:rsidRDefault="009C7696">
            <w:r>
              <w:rPr>
                <w:sz w:val="22"/>
              </w:rPr>
              <w:lastRenderedPageBreak/>
              <w:t>Evaluation Criteria</w:t>
            </w:r>
          </w:p>
        </w:tc>
        <w:tc>
          <w:tcPr>
            <w:tcW w:w="3825" w:type="dxa"/>
            <w:tcMar>
              <w:top w:w="100" w:type="dxa"/>
              <w:left w:w="100" w:type="dxa"/>
              <w:bottom w:w="100" w:type="dxa"/>
              <w:right w:w="100" w:type="dxa"/>
            </w:tcMar>
          </w:tcPr>
          <w:p w14:paraId="12733E8F" w14:textId="77777777" w:rsidR="00D526A3" w:rsidRDefault="009C7696">
            <w:r>
              <w:rPr>
                <w:sz w:val="22"/>
              </w:rPr>
              <w:t>Advanced</w:t>
            </w:r>
          </w:p>
        </w:tc>
        <w:tc>
          <w:tcPr>
            <w:tcW w:w="2490" w:type="dxa"/>
            <w:tcMar>
              <w:top w:w="100" w:type="dxa"/>
              <w:left w:w="100" w:type="dxa"/>
              <w:bottom w:w="100" w:type="dxa"/>
              <w:right w:w="100" w:type="dxa"/>
            </w:tcMar>
          </w:tcPr>
          <w:p w14:paraId="6A33A852" w14:textId="77777777" w:rsidR="00D526A3" w:rsidRDefault="009C7696">
            <w:r>
              <w:rPr>
                <w:sz w:val="22"/>
              </w:rPr>
              <w:t>Proficient</w:t>
            </w:r>
          </w:p>
        </w:tc>
        <w:tc>
          <w:tcPr>
            <w:tcW w:w="2250" w:type="dxa"/>
            <w:tcMar>
              <w:top w:w="100" w:type="dxa"/>
              <w:left w:w="100" w:type="dxa"/>
              <w:bottom w:w="100" w:type="dxa"/>
              <w:right w:w="100" w:type="dxa"/>
            </w:tcMar>
          </w:tcPr>
          <w:p w14:paraId="5ACD50B7" w14:textId="77777777" w:rsidR="00D526A3" w:rsidRDefault="009C7696">
            <w:r>
              <w:rPr>
                <w:sz w:val="22"/>
              </w:rPr>
              <w:t>Poor</w:t>
            </w:r>
          </w:p>
        </w:tc>
      </w:tr>
      <w:tr w:rsidR="00D526A3" w14:paraId="212BE9D2" w14:textId="77777777">
        <w:tc>
          <w:tcPr>
            <w:tcW w:w="2235" w:type="dxa"/>
            <w:tcMar>
              <w:top w:w="100" w:type="dxa"/>
              <w:left w:w="100" w:type="dxa"/>
              <w:bottom w:w="100" w:type="dxa"/>
              <w:right w:w="100" w:type="dxa"/>
            </w:tcMar>
          </w:tcPr>
          <w:p w14:paraId="06676B2B" w14:textId="77777777" w:rsidR="00D526A3" w:rsidRDefault="009C7696">
            <w:r>
              <w:rPr>
                <w:sz w:val="18"/>
              </w:rPr>
              <w:t>Development of Ideas</w:t>
            </w:r>
          </w:p>
          <w:p w14:paraId="4886F21D" w14:textId="77777777" w:rsidR="00D526A3" w:rsidRDefault="00D526A3"/>
          <w:p w14:paraId="7C0323CA" w14:textId="77777777" w:rsidR="00D526A3" w:rsidRDefault="00D526A3"/>
        </w:tc>
        <w:tc>
          <w:tcPr>
            <w:tcW w:w="3825" w:type="dxa"/>
            <w:tcMar>
              <w:top w:w="100" w:type="dxa"/>
              <w:left w:w="100" w:type="dxa"/>
              <w:bottom w:w="100" w:type="dxa"/>
              <w:right w:w="100" w:type="dxa"/>
            </w:tcMar>
          </w:tcPr>
          <w:p w14:paraId="1F80F3BF" w14:textId="77777777" w:rsidR="00D526A3" w:rsidRDefault="009C7696">
            <w:r>
              <w:rPr>
                <w:sz w:val="18"/>
              </w:rPr>
              <w:t>Well-developed ideas; introduces new</w:t>
            </w:r>
          </w:p>
          <w:p w14:paraId="3113A780" w14:textId="77777777" w:rsidR="00D526A3" w:rsidRDefault="009C7696">
            <w:r>
              <w:rPr>
                <w:sz w:val="18"/>
              </w:rPr>
              <w:t>ideas; stimulates discussion (5-6 pts)</w:t>
            </w:r>
          </w:p>
        </w:tc>
        <w:tc>
          <w:tcPr>
            <w:tcW w:w="2490" w:type="dxa"/>
            <w:tcMar>
              <w:top w:w="100" w:type="dxa"/>
              <w:left w:w="100" w:type="dxa"/>
              <w:bottom w:w="100" w:type="dxa"/>
              <w:right w:w="100" w:type="dxa"/>
            </w:tcMar>
          </w:tcPr>
          <w:p w14:paraId="5A0DAD6B" w14:textId="77777777" w:rsidR="00D526A3" w:rsidRDefault="009C7696">
            <w:r>
              <w:rPr>
                <w:sz w:val="18"/>
              </w:rPr>
              <w:t>Developing ideas; sometimes stimulates discussion (3-4 pts)</w:t>
            </w:r>
          </w:p>
        </w:tc>
        <w:tc>
          <w:tcPr>
            <w:tcW w:w="2250" w:type="dxa"/>
            <w:tcMar>
              <w:top w:w="100" w:type="dxa"/>
              <w:left w:w="100" w:type="dxa"/>
              <w:bottom w:w="100" w:type="dxa"/>
              <w:right w:w="100" w:type="dxa"/>
            </w:tcMar>
          </w:tcPr>
          <w:p w14:paraId="59C2CC7E" w14:textId="77777777" w:rsidR="00D526A3" w:rsidRDefault="009C7696">
            <w:r>
              <w:rPr>
                <w:sz w:val="18"/>
              </w:rPr>
              <w:t xml:space="preserve">Poorly developed ideas which do not add to discussion (1 </w:t>
            </w:r>
            <w:proofErr w:type="spellStart"/>
            <w:r>
              <w:rPr>
                <w:sz w:val="18"/>
              </w:rPr>
              <w:t>pt</w:t>
            </w:r>
            <w:proofErr w:type="spellEnd"/>
            <w:r>
              <w:rPr>
                <w:sz w:val="18"/>
              </w:rPr>
              <w:t xml:space="preserve">) </w:t>
            </w:r>
          </w:p>
        </w:tc>
      </w:tr>
      <w:tr w:rsidR="00D526A3" w14:paraId="68115FC4" w14:textId="77777777">
        <w:tc>
          <w:tcPr>
            <w:tcW w:w="2235" w:type="dxa"/>
            <w:tcMar>
              <w:top w:w="100" w:type="dxa"/>
              <w:left w:w="100" w:type="dxa"/>
              <w:bottom w:w="100" w:type="dxa"/>
              <w:right w:w="100" w:type="dxa"/>
            </w:tcMar>
          </w:tcPr>
          <w:p w14:paraId="2CB5F448" w14:textId="77777777" w:rsidR="00D526A3" w:rsidRDefault="009C7696">
            <w:r>
              <w:rPr>
                <w:sz w:val="18"/>
              </w:rPr>
              <w:t>Evidence of Critical Thinking</w:t>
            </w:r>
          </w:p>
        </w:tc>
        <w:tc>
          <w:tcPr>
            <w:tcW w:w="3825" w:type="dxa"/>
            <w:tcMar>
              <w:top w:w="100" w:type="dxa"/>
              <w:left w:w="100" w:type="dxa"/>
              <w:bottom w:w="100" w:type="dxa"/>
              <w:right w:w="100" w:type="dxa"/>
            </w:tcMar>
          </w:tcPr>
          <w:p w14:paraId="5B694393" w14:textId="77777777" w:rsidR="00D526A3" w:rsidRDefault="009C7696">
            <w:r>
              <w:rPr>
                <w:sz w:val="18"/>
              </w:rPr>
              <w:t>Clear evidence of critical thinking application, analysis, synthesis and evaluation. Postings are characterized by clarity of argument, depth of insight into theoretical issues, originality of treatment, and relevance. Sometimes include unusual insights. Arguments are well supported. (5-6 pts)</w:t>
            </w:r>
          </w:p>
        </w:tc>
        <w:tc>
          <w:tcPr>
            <w:tcW w:w="2490" w:type="dxa"/>
            <w:tcMar>
              <w:top w:w="100" w:type="dxa"/>
              <w:left w:w="100" w:type="dxa"/>
              <w:bottom w:w="100" w:type="dxa"/>
              <w:right w:w="100" w:type="dxa"/>
            </w:tcMar>
          </w:tcPr>
          <w:p w14:paraId="70523AF0" w14:textId="77777777" w:rsidR="00D526A3" w:rsidRDefault="009C7696">
            <w:r>
              <w:rPr>
                <w:sz w:val="18"/>
              </w:rPr>
              <w:t>Beginnings of critical thinking; postings tend to address peripheral issues. Generally accurate, but could be improved with more analysis and creative thought. Tendency to recite facts rather than address issues. (3-4 pts)</w:t>
            </w:r>
          </w:p>
        </w:tc>
        <w:tc>
          <w:tcPr>
            <w:tcW w:w="2250" w:type="dxa"/>
            <w:tcMar>
              <w:top w:w="100" w:type="dxa"/>
              <w:left w:w="100" w:type="dxa"/>
              <w:bottom w:w="100" w:type="dxa"/>
              <w:right w:w="100" w:type="dxa"/>
            </w:tcMar>
          </w:tcPr>
          <w:p w14:paraId="1DABEF8B" w14:textId="77777777" w:rsidR="00D526A3" w:rsidRDefault="009C7696">
            <w:r>
              <w:rPr>
                <w:sz w:val="18"/>
              </w:rPr>
              <w:t xml:space="preserve">Poorly developed critical thinking (1 </w:t>
            </w:r>
            <w:proofErr w:type="spellStart"/>
            <w:r>
              <w:rPr>
                <w:sz w:val="18"/>
              </w:rPr>
              <w:t>pt</w:t>
            </w:r>
            <w:proofErr w:type="spellEnd"/>
            <w:r>
              <w:rPr>
                <w:sz w:val="18"/>
              </w:rPr>
              <w:t>)</w:t>
            </w:r>
          </w:p>
        </w:tc>
      </w:tr>
      <w:tr w:rsidR="00D526A3" w14:paraId="0A512D6E" w14:textId="77777777">
        <w:tc>
          <w:tcPr>
            <w:tcW w:w="2235" w:type="dxa"/>
            <w:tcMar>
              <w:top w:w="100" w:type="dxa"/>
              <w:left w:w="100" w:type="dxa"/>
              <w:bottom w:w="100" w:type="dxa"/>
              <w:right w:w="100" w:type="dxa"/>
            </w:tcMar>
          </w:tcPr>
          <w:p w14:paraId="7D93CBD9" w14:textId="77777777" w:rsidR="00D526A3" w:rsidRDefault="009C7696">
            <w:r>
              <w:rPr>
                <w:sz w:val="18"/>
              </w:rPr>
              <w:t>Response to Other Students and Instructor</w:t>
            </w:r>
          </w:p>
        </w:tc>
        <w:tc>
          <w:tcPr>
            <w:tcW w:w="3825" w:type="dxa"/>
            <w:tcMar>
              <w:top w:w="100" w:type="dxa"/>
              <w:left w:w="100" w:type="dxa"/>
              <w:bottom w:w="100" w:type="dxa"/>
              <w:right w:w="100" w:type="dxa"/>
            </w:tcMar>
          </w:tcPr>
          <w:p w14:paraId="2A004862" w14:textId="77777777" w:rsidR="00D526A3" w:rsidRDefault="009C7696">
            <w:r>
              <w:rPr>
                <w:sz w:val="18"/>
              </w:rPr>
              <w:t>Interacts at least twice with other students and/or instructor (4 pts)</w:t>
            </w:r>
          </w:p>
        </w:tc>
        <w:tc>
          <w:tcPr>
            <w:tcW w:w="2490" w:type="dxa"/>
            <w:tcMar>
              <w:top w:w="100" w:type="dxa"/>
              <w:left w:w="100" w:type="dxa"/>
              <w:bottom w:w="100" w:type="dxa"/>
              <w:right w:w="100" w:type="dxa"/>
            </w:tcMar>
          </w:tcPr>
          <w:p w14:paraId="67E59783" w14:textId="77777777" w:rsidR="00D526A3" w:rsidRDefault="009C7696">
            <w:r>
              <w:rPr>
                <w:sz w:val="18"/>
              </w:rPr>
              <w:t>Interacts at least once with other students and/or instructor (2 pts)</w:t>
            </w:r>
          </w:p>
        </w:tc>
        <w:tc>
          <w:tcPr>
            <w:tcW w:w="2250" w:type="dxa"/>
            <w:tcMar>
              <w:top w:w="100" w:type="dxa"/>
              <w:left w:w="100" w:type="dxa"/>
              <w:bottom w:w="100" w:type="dxa"/>
              <w:right w:w="100" w:type="dxa"/>
            </w:tcMar>
          </w:tcPr>
          <w:p w14:paraId="6DF27A78" w14:textId="77777777" w:rsidR="00D526A3" w:rsidRDefault="00D526A3"/>
        </w:tc>
      </w:tr>
      <w:tr w:rsidR="00D526A3" w14:paraId="267ABAA7" w14:textId="77777777">
        <w:tc>
          <w:tcPr>
            <w:tcW w:w="2235" w:type="dxa"/>
            <w:tcMar>
              <w:top w:w="100" w:type="dxa"/>
              <w:left w:w="100" w:type="dxa"/>
              <w:bottom w:w="100" w:type="dxa"/>
              <w:right w:w="100" w:type="dxa"/>
            </w:tcMar>
          </w:tcPr>
          <w:p w14:paraId="674894B9" w14:textId="77777777" w:rsidR="00D526A3" w:rsidRDefault="009C7696">
            <w:r>
              <w:rPr>
                <w:sz w:val="18"/>
              </w:rPr>
              <w:t>Timeliness and Mechanics</w:t>
            </w:r>
          </w:p>
        </w:tc>
        <w:tc>
          <w:tcPr>
            <w:tcW w:w="3825" w:type="dxa"/>
            <w:tcMar>
              <w:top w:w="100" w:type="dxa"/>
              <w:left w:w="100" w:type="dxa"/>
              <w:bottom w:w="100" w:type="dxa"/>
              <w:right w:w="100" w:type="dxa"/>
            </w:tcMar>
          </w:tcPr>
          <w:p w14:paraId="667E6D26" w14:textId="77777777" w:rsidR="00D526A3" w:rsidRDefault="009C7696">
            <w:r>
              <w:rPr>
                <w:sz w:val="18"/>
              </w:rPr>
              <w:t>Individual message and at least two responses posted before deadline. Standard English mechanics and grammar were used in the initial post. (4 pts)</w:t>
            </w:r>
          </w:p>
        </w:tc>
        <w:tc>
          <w:tcPr>
            <w:tcW w:w="2490" w:type="dxa"/>
            <w:tcMar>
              <w:top w:w="100" w:type="dxa"/>
              <w:left w:w="100" w:type="dxa"/>
              <w:bottom w:w="100" w:type="dxa"/>
              <w:right w:w="100" w:type="dxa"/>
            </w:tcMar>
          </w:tcPr>
          <w:p w14:paraId="1B2E32E2" w14:textId="77777777" w:rsidR="00D526A3" w:rsidRDefault="009C7696">
            <w:r>
              <w:rPr>
                <w:sz w:val="18"/>
              </w:rPr>
              <w:t>Noticeable problems with mechanics or late postings. (2 pts)</w:t>
            </w:r>
          </w:p>
        </w:tc>
        <w:tc>
          <w:tcPr>
            <w:tcW w:w="2250" w:type="dxa"/>
            <w:tcMar>
              <w:top w:w="100" w:type="dxa"/>
              <w:left w:w="100" w:type="dxa"/>
              <w:bottom w:w="100" w:type="dxa"/>
              <w:right w:w="100" w:type="dxa"/>
            </w:tcMar>
          </w:tcPr>
          <w:p w14:paraId="5662C70A" w14:textId="77777777" w:rsidR="00D526A3" w:rsidRDefault="00D526A3"/>
        </w:tc>
      </w:tr>
    </w:tbl>
    <w:p w14:paraId="4D576159" w14:textId="77777777" w:rsidR="00D526A3" w:rsidRDefault="00D526A3"/>
    <w:p w14:paraId="2C3E7484" w14:textId="77777777" w:rsidR="00D526A3" w:rsidRDefault="00D526A3"/>
    <w:p w14:paraId="7308B5FB" w14:textId="77777777" w:rsidR="00D526A3" w:rsidRDefault="009C7696">
      <w:r>
        <w:rPr>
          <w:b/>
          <w:sz w:val="22"/>
          <w:u w:val="single"/>
        </w:rPr>
        <w:t>Written Work</w:t>
      </w:r>
    </w:p>
    <w:p w14:paraId="303A49B5" w14:textId="77777777" w:rsidR="00D526A3" w:rsidRDefault="009C7696">
      <w:r>
        <w:rPr>
          <w:sz w:val="22"/>
        </w:rPr>
        <w:t>Except for Class Forum posts, all written assignments should be double-spaced using 11-point font and 1-inch margins, and include a relevant heading (name, date, assignment title), and subheadings where appropriate, which can be viewed in a Navigation Pane. Multi-page assignments should also include page numbers.  Please correct spelling and grammatical errors before submitting all assignments.  Spelling, grammar, and writing style will be taken into consideration in evaluating written work. Assignments should be submitted to the Course Dropbox within Moodle.  Every assignment should carry a filename that MUST include your name (Student Name) and the assignment number, e.g. Jan_Smith_Minor1.doc</w:t>
      </w:r>
    </w:p>
    <w:p w14:paraId="472A7168" w14:textId="77777777" w:rsidR="00D526A3" w:rsidRDefault="009C7696">
      <w:r>
        <w:rPr>
          <w:sz w:val="22"/>
        </w:rPr>
        <w:t xml:space="preserve"> </w:t>
      </w:r>
    </w:p>
    <w:p w14:paraId="424D75A7" w14:textId="77777777" w:rsidR="00D526A3" w:rsidRDefault="009C7696">
      <w:r>
        <w:rPr>
          <w:sz w:val="22"/>
        </w:rPr>
        <w:t xml:space="preserve">Written work must be reflective, balanced, scholarly analysis and be well-supported by references. Deep familiarity with the biblical text will be appreciated as will the ability to showcase extensive theological reading and reflection and to critically examine an issue from many points of view. </w:t>
      </w:r>
    </w:p>
    <w:p w14:paraId="30A75D76" w14:textId="77777777" w:rsidR="00D526A3" w:rsidRDefault="009C7696">
      <w:r>
        <w:rPr>
          <w:sz w:val="22"/>
        </w:rPr>
        <w:t xml:space="preserve"> </w:t>
      </w:r>
    </w:p>
    <w:p w14:paraId="1FB950E2" w14:textId="77777777" w:rsidR="00D526A3" w:rsidRDefault="009C7696">
      <w:r>
        <w:rPr>
          <w:sz w:val="22"/>
        </w:rPr>
        <w:t xml:space="preserve">Very informal or highly opinionated writing styles will be severely penalized.  </w:t>
      </w:r>
      <w:r>
        <w:rPr>
          <w:i/>
          <w:sz w:val="22"/>
        </w:rPr>
        <w:t>Do not preach</w:t>
      </w:r>
      <w:r>
        <w:rPr>
          <w:sz w:val="22"/>
        </w:rPr>
        <w:t>.</w:t>
      </w:r>
    </w:p>
    <w:p w14:paraId="2360BFDA" w14:textId="77777777" w:rsidR="00D526A3" w:rsidRDefault="00D526A3"/>
    <w:p w14:paraId="51ACC830" w14:textId="77777777" w:rsidR="00D526A3" w:rsidRDefault="009C7696">
      <w:r>
        <w:rPr>
          <w:b/>
          <w:sz w:val="22"/>
          <w:u w:val="single"/>
        </w:rPr>
        <w:t>Late Policy</w:t>
      </w:r>
    </w:p>
    <w:p w14:paraId="6C88C9E7" w14:textId="77777777" w:rsidR="00D526A3" w:rsidRDefault="009C7696">
      <w:r>
        <w:rPr>
          <w:sz w:val="22"/>
        </w:rPr>
        <w:t>Coursework is scheduled over a seven-day week to provide structure for students residing on six continents. The weekly schedule begins on Monday at 12:01AM US ET (USA Eastern Time), and ends on Sunday at 11:59PM US ET.</w:t>
      </w:r>
    </w:p>
    <w:p w14:paraId="56B69568" w14:textId="77777777" w:rsidR="00D526A3" w:rsidRDefault="00D526A3"/>
    <w:p w14:paraId="358EA59A" w14:textId="77777777" w:rsidR="00D526A3" w:rsidRDefault="009C7696">
      <w:pPr>
        <w:numPr>
          <w:ilvl w:val="0"/>
          <w:numId w:val="1"/>
        </w:numPr>
        <w:ind w:hanging="359"/>
      </w:pPr>
      <w:r>
        <w:rPr>
          <w:sz w:val="22"/>
        </w:rPr>
        <w:t>Assignments submitted more than 1 week late (after the following Sunday) will lose 1 letter grade (i.e. "A" becomes a "B")</w:t>
      </w:r>
    </w:p>
    <w:p w14:paraId="3C73D139" w14:textId="77777777" w:rsidR="00D526A3" w:rsidRDefault="009C7696">
      <w:pPr>
        <w:numPr>
          <w:ilvl w:val="0"/>
          <w:numId w:val="1"/>
        </w:numPr>
        <w:ind w:hanging="359"/>
      </w:pPr>
      <w:r>
        <w:rPr>
          <w:sz w:val="22"/>
        </w:rPr>
        <w:t>Assignments submitted more than 2 weeks late will lose 2 letter grades (i.e. "A" becomes a "C")</w:t>
      </w:r>
    </w:p>
    <w:p w14:paraId="422E4E19" w14:textId="77777777" w:rsidR="00D526A3" w:rsidRDefault="009C7696">
      <w:pPr>
        <w:numPr>
          <w:ilvl w:val="0"/>
          <w:numId w:val="1"/>
        </w:numPr>
        <w:ind w:hanging="359"/>
      </w:pPr>
      <w:r>
        <w:rPr>
          <w:sz w:val="22"/>
        </w:rPr>
        <w:t>All assignments and quizzes must be submitted by the week after the term ends or they will receive a failing grade</w:t>
      </w:r>
    </w:p>
    <w:p w14:paraId="0576FF7C" w14:textId="77777777" w:rsidR="00D526A3" w:rsidRDefault="009C7696">
      <w:pPr>
        <w:numPr>
          <w:ilvl w:val="0"/>
          <w:numId w:val="1"/>
        </w:numPr>
        <w:ind w:hanging="359"/>
      </w:pPr>
      <w:r>
        <w:rPr>
          <w:sz w:val="22"/>
        </w:rPr>
        <w:t xml:space="preserve">Extensions: professors may grant an extension if the student has a prolonged sickness or major family crisis. The length of the extension is up to the professor’s discretion.  </w:t>
      </w:r>
    </w:p>
    <w:p w14:paraId="4133E8D3" w14:textId="77777777" w:rsidR="00D526A3" w:rsidRDefault="009C7696">
      <w:pPr>
        <w:numPr>
          <w:ilvl w:val="0"/>
          <w:numId w:val="1"/>
        </w:numPr>
        <w:ind w:hanging="359"/>
      </w:pPr>
      <w:r>
        <w:rPr>
          <w:sz w:val="22"/>
        </w:rPr>
        <w:t>Applications for extension must be submitted via the online extension request form at least 2 or more days before the due actual date. If an extension is granted, no other courses may be taken until that course is completed.</w:t>
      </w:r>
    </w:p>
    <w:p w14:paraId="7F77CA01" w14:textId="77777777" w:rsidR="00D526A3" w:rsidRDefault="00D526A3"/>
    <w:p w14:paraId="318D8306" w14:textId="77777777" w:rsidR="00D526A3" w:rsidRDefault="009C7696">
      <w:r>
        <w:rPr>
          <w:sz w:val="22"/>
        </w:rPr>
        <w:lastRenderedPageBreak/>
        <w:t xml:space="preserve">Week Eight is the last class session with assignments posted. All course work must be completed by the student and submitted to the instructor by Friday of the tenth week of the course.  No credit will be given for work submitted after this date.  </w:t>
      </w:r>
    </w:p>
    <w:p w14:paraId="1CE83DFF" w14:textId="77777777" w:rsidR="00D526A3" w:rsidRDefault="009C7696">
      <w:pPr>
        <w:rPr>
          <w:color w:val="1155CC"/>
          <w:sz w:val="22"/>
          <w:u w:val="single"/>
        </w:rPr>
      </w:pPr>
      <w:r>
        <w:rPr>
          <w:sz w:val="22"/>
        </w:rPr>
        <w:br/>
        <w:t xml:space="preserve">This syllabus is subject to change without notice up until the first day of the semester. For more academic policies, please visit: </w:t>
      </w:r>
      <w:hyperlink r:id="rId22">
        <w:r>
          <w:rPr>
            <w:color w:val="1155CC"/>
            <w:sz w:val="22"/>
            <w:u w:val="single"/>
          </w:rPr>
          <w:t>http://www.cityvision.edu/cms/cv/academic-policies</w:t>
        </w:r>
      </w:hyperlink>
    </w:p>
    <w:p w14:paraId="149F17B0" w14:textId="77777777" w:rsidR="00B1451C" w:rsidRDefault="00B1451C">
      <w:pPr>
        <w:rPr>
          <w:color w:val="1155CC"/>
          <w:sz w:val="22"/>
          <w:u w:val="single"/>
        </w:rPr>
      </w:pPr>
    </w:p>
    <w:sectPr w:rsidR="00B1451C">
      <w:pgSz w:w="12240" w:h="15840"/>
      <w:pgMar w:top="734" w:right="720" w:bottom="720" w:left="720" w:header="72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Andrew Sears" w:date="2015-05-21T12:55:00Z" w:initials="AS">
    <w:p w14:paraId="009A4ECB" w14:textId="77777777" w:rsidR="00B1451C" w:rsidRDefault="00B1451C">
      <w:pPr>
        <w:pStyle w:val="CommentText"/>
      </w:pPr>
      <w:r>
        <w:rPr>
          <w:rStyle w:val="CommentReference"/>
        </w:rPr>
        <w:annotationRef/>
      </w:r>
      <w:r>
        <w:t>Rachael, please update. It should have 8 weeks.  Use titles from the course materials below.  All assignments should be 6 points except for the final, which will be the rest.</w:t>
      </w:r>
      <w:r w:rsidR="00103416">
        <w:t xml:space="preserve"> Also could you estimate the hours for videos and readings, and then try to get the assignments to equal 135 hours.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9A4ECB"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76CD3"/>
    <w:multiLevelType w:val="multilevel"/>
    <w:tmpl w:val="3DC2939A"/>
    <w:lvl w:ilvl="0">
      <w:start w:val="1"/>
      <w:numFmt w:val="decimal"/>
      <w:lvlText w:val="%1"/>
      <w:lvlJc w:val="left"/>
      <w:pPr>
        <w:ind w:left="720" w:firstLine="360"/>
      </w:pPr>
      <w:rPr>
        <w:rFonts w:ascii="Cambria" w:eastAsia="Cambria" w:hAnsi="Cambria" w:cs="Cambria"/>
        <w:b w:val="0"/>
        <w:i w:val="0"/>
        <w:smallCaps w:val="0"/>
        <w:strike w:val="0"/>
        <w:color w:val="000000"/>
        <w:sz w:val="22"/>
        <w:u w:val="none"/>
        <w:vertAlign w:val="baseline"/>
      </w:rPr>
    </w:lvl>
    <w:lvl w:ilvl="1">
      <w:start w:val="1"/>
      <w:numFmt w:val="lowerLetter"/>
      <w:lvlText w:val="%2"/>
      <w:lvlJc w:val="left"/>
      <w:pPr>
        <w:ind w:left="1440" w:firstLine="1080"/>
      </w:pPr>
      <w:rPr>
        <w:rFonts w:ascii="Cambria" w:eastAsia="Cambria" w:hAnsi="Cambria" w:cs="Cambria"/>
        <w:b w:val="0"/>
        <w:i w:val="0"/>
        <w:smallCaps w:val="0"/>
        <w:strike w:val="0"/>
        <w:color w:val="000000"/>
        <w:sz w:val="22"/>
        <w:u w:val="none"/>
        <w:vertAlign w:val="baseline"/>
      </w:rPr>
    </w:lvl>
    <w:lvl w:ilvl="2">
      <w:start w:val="1"/>
      <w:numFmt w:val="lowerRoman"/>
      <w:lvlText w:val="%3"/>
      <w:lvlJc w:val="left"/>
      <w:pPr>
        <w:ind w:left="2160" w:firstLine="1800"/>
      </w:pPr>
      <w:rPr>
        <w:rFonts w:ascii="Cambria" w:eastAsia="Cambria" w:hAnsi="Cambria" w:cs="Cambria"/>
        <w:b w:val="0"/>
        <w:i w:val="0"/>
        <w:smallCaps w:val="0"/>
        <w:strike w:val="0"/>
        <w:color w:val="000000"/>
        <w:sz w:val="22"/>
        <w:u w:val="none"/>
        <w:vertAlign w:val="baseline"/>
      </w:rPr>
    </w:lvl>
    <w:lvl w:ilvl="3">
      <w:start w:val="1"/>
      <w:numFmt w:val="decimal"/>
      <w:lvlText w:val="%4"/>
      <w:lvlJc w:val="left"/>
      <w:pPr>
        <w:ind w:left="2880" w:firstLine="2520"/>
      </w:pPr>
      <w:rPr>
        <w:rFonts w:ascii="Cambria" w:eastAsia="Cambria" w:hAnsi="Cambria" w:cs="Cambria"/>
        <w:b w:val="0"/>
        <w:i w:val="0"/>
        <w:smallCaps w:val="0"/>
        <w:strike w:val="0"/>
        <w:color w:val="000000"/>
        <w:sz w:val="22"/>
        <w:u w:val="none"/>
        <w:vertAlign w:val="baseline"/>
      </w:rPr>
    </w:lvl>
    <w:lvl w:ilvl="4">
      <w:start w:val="1"/>
      <w:numFmt w:val="lowerLetter"/>
      <w:lvlText w:val="%5"/>
      <w:lvlJc w:val="left"/>
      <w:pPr>
        <w:ind w:left="3600" w:firstLine="3240"/>
      </w:pPr>
      <w:rPr>
        <w:rFonts w:ascii="Cambria" w:eastAsia="Cambria" w:hAnsi="Cambria" w:cs="Cambria"/>
        <w:b w:val="0"/>
        <w:i w:val="0"/>
        <w:smallCaps w:val="0"/>
        <w:strike w:val="0"/>
        <w:color w:val="000000"/>
        <w:sz w:val="22"/>
        <w:u w:val="none"/>
        <w:vertAlign w:val="baseline"/>
      </w:rPr>
    </w:lvl>
    <w:lvl w:ilvl="5">
      <w:start w:val="1"/>
      <w:numFmt w:val="lowerRoman"/>
      <w:lvlText w:val="%6"/>
      <w:lvlJc w:val="left"/>
      <w:pPr>
        <w:ind w:left="4320" w:firstLine="3960"/>
      </w:pPr>
      <w:rPr>
        <w:rFonts w:ascii="Cambria" w:eastAsia="Cambria" w:hAnsi="Cambria" w:cs="Cambria"/>
        <w:b w:val="0"/>
        <w:i w:val="0"/>
        <w:smallCaps w:val="0"/>
        <w:strike w:val="0"/>
        <w:color w:val="000000"/>
        <w:sz w:val="22"/>
        <w:u w:val="none"/>
        <w:vertAlign w:val="baseline"/>
      </w:rPr>
    </w:lvl>
    <w:lvl w:ilvl="6">
      <w:start w:val="1"/>
      <w:numFmt w:val="decimal"/>
      <w:lvlText w:val="%7"/>
      <w:lvlJc w:val="left"/>
      <w:pPr>
        <w:ind w:left="5040" w:firstLine="4680"/>
      </w:pPr>
      <w:rPr>
        <w:rFonts w:ascii="Cambria" w:eastAsia="Cambria" w:hAnsi="Cambria" w:cs="Cambria"/>
        <w:b w:val="0"/>
        <w:i w:val="0"/>
        <w:smallCaps w:val="0"/>
        <w:strike w:val="0"/>
        <w:color w:val="000000"/>
        <w:sz w:val="22"/>
        <w:u w:val="none"/>
        <w:vertAlign w:val="baseline"/>
      </w:rPr>
    </w:lvl>
    <w:lvl w:ilvl="7">
      <w:start w:val="1"/>
      <w:numFmt w:val="lowerLetter"/>
      <w:lvlText w:val="%8"/>
      <w:lvlJc w:val="left"/>
      <w:pPr>
        <w:ind w:left="5760" w:firstLine="5400"/>
      </w:pPr>
      <w:rPr>
        <w:rFonts w:ascii="Cambria" w:eastAsia="Cambria" w:hAnsi="Cambria" w:cs="Cambria"/>
        <w:b w:val="0"/>
        <w:i w:val="0"/>
        <w:smallCaps w:val="0"/>
        <w:strike w:val="0"/>
        <w:color w:val="000000"/>
        <w:sz w:val="22"/>
        <w:u w:val="none"/>
        <w:vertAlign w:val="baseline"/>
      </w:rPr>
    </w:lvl>
    <w:lvl w:ilvl="8">
      <w:start w:val="1"/>
      <w:numFmt w:val="lowerRoman"/>
      <w:lvlText w:val="%9"/>
      <w:lvlJc w:val="left"/>
      <w:pPr>
        <w:ind w:left="6480" w:firstLine="6120"/>
      </w:pPr>
      <w:rPr>
        <w:rFonts w:ascii="Cambria" w:eastAsia="Cambria" w:hAnsi="Cambria" w:cs="Cambria"/>
        <w:b w:val="0"/>
        <w:i w:val="0"/>
        <w:smallCaps w:val="0"/>
        <w:strike w:val="0"/>
        <w:color w:val="000000"/>
        <w:sz w:val="22"/>
        <w:u w:val="none"/>
        <w:vertAlign w:val="baseline"/>
      </w:rPr>
    </w:lvl>
  </w:abstractNum>
  <w:abstractNum w:abstractNumId="1" w15:restartNumberingAfterBreak="0">
    <w:nsid w:val="01F37069"/>
    <w:multiLevelType w:val="multilevel"/>
    <w:tmpl w:val="76C6FD84"/>
    <w:lvl w:ilvl="0">
      <w:start w:val="1"/>
      <w:numFmt w:val="decimal"/>
      <w:lvlText w:val="%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15:restartNumberingAfterBreak="0">
    <w:nsid w:val="01F96287"/>
    <w:multiLevelType w:val="multilevel"/>
    <w:tmpl w:val="51FCC28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03CE381E"/>
    <w:multiLevelType w:val="multilevel"/>
    <w:tmpl w:val="4CAA78B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15:restartNumberingAfterBreak="0">
    <w:nsid w:val="16461D55"/>
    <w:multiLevelType w:val="multilevel"/>
    <w:tmpl w:val="F2D8D41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15:restartNumberingAfterBreak="0">
    <w:nsid w:val="1D976FC7"/>
    <w:multiLevelType w:val="multilevel"/>
    <w:tmpl w:val="1018AC7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23330E06"/>
    <w:multiLevelType w:val="multilevel"/>
    <w:tmpl w:val="3A1E0E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245E5B03"/>
    <w:multiLevelType w:val="multilevel"/>
    <w:tmpl w:val="AF587762"/>
    <w:lvl w:ilvl="0">
      <w:start w:val="1"/>
      <w:numFmt w:val="bullet"/>
      <w:lvlText w:val="●"/>
      <w:lvlJc w:val="left"/>
      <w:pPr>
        <w:ind w:left="720" w:firstLine="360"/>
      </w:pPr>
      <w:rPr>
        <w:rFonts w:ascii="Cambria" w:eastAsia="Cambria" w:hAnsi="Cambria" w:cs="Cambria"/>
        <w:b w:val="0"/>
        <w:i w:val="0"/>
        <w:smallCaps w:val="0"/>
        <w:strike w:val="0"/>
        <w:color w:val="000000"/>
        <w:sz w:val="22"/>
        <w:u w:val="none"/>
        <w:vertAlign w:val="baseline"/>
      </w:rPr>
    </w:lvl>
    <w:lvl w:ilvl="1">
      <w:start w:val="1"/>
      <w:numFmt w:val="bullet"/>
      <w:lvlText w:val="○"/>
      <w:lvlJc w:val="left"/>
      <w:pPr>
        <w:ind w:left="1440" w:firstLine="1080"/>
      </w:pPr>
      <w:rPr>
        <w:rFonts w:ascii="Cambria" w:eastAsia="Cambria" w:hAnsi="Cambria" w:cs="Cambria"/>
        <w:b w:val="0"/>
        <w:i w:val="0"/>
        <w:smallCaps w:val="0"/>
        <w:strike w:val="0"/>
        <w:color w:val="000000"/>
        <w:sz w:val="22"/>
        <w:u w:val="none"/>
        <w:vertAlign w:val="baseline"/>
      </w:rPr>
    </w:lvl>
    <w:lvl w:ilvl="2">
      <w:start w:val="1"/>
      <w:numFmt w:val="bullet"/>
      <w:lvlText w:val="■"/>
      <w:lvlJc w:val="left"/>
      <w:pPr>
        <w:ind w:left="2160" w:firstLine="1800"/>
      </w:pPr>
      <w:rPr>
        <w:rFonts w:ascii="Cambria" w:eastAsia="Cambria" w:hAnsi="Cambria" w:cs="Cambria"/>
        <w:b w:val="0"/>
        <w:i w:val="0"/>
        <w:smallCaps w:val="0"/>
        <w:strike w:val="0"/>
        <w:color w:val="000000"/>
        <w:sz w:val="22"/>
        <w:u w:val="none"/>
        <w:vertAlign w:val="baseline"/>
      </w:rPr>
    </w:lvl>
    <w:lvl w:ilvl="3">
      <w:start w:val="1"/>
      <w:numFmt w:val="bullet"/>
      <w:lvlText w:val="●"/>
      <w:lvlJc w:val="left"/>
      <w:pPr>
        <w:ind w:left="2880" w:firstLine="2520"/>
      </w:pPr>
      <w:rPr>
        <w:rFonts w:ascii="Cambria" w:eastAsia="Cambria" w:hAnsi="Cambria" w:cs="Cambria"/>
        <w:b w:val="0"/>
        <w:i w:val="0"/>
        <w:smallCaps w:val="0"/>
        <w:strike w:val="0"/>
        <w:color w:val="000000"/>
        <w:sz w:val="22"/>
        <w:u w:val="none"/>
        <w:vertAlign w:val="baseline"/>
      </w:rPr>
    </w:lvl>
    <w:lvl w:ilvl="4">
      <w:start w:val="1"/>
      <w:numFmt w:val="bullet"/>
      <w:lvlText w:val="○"/>
      <w:lvlJc w:val="left"/>
      <w:pPr>
        <w:ind w:left="3600" w:firstLine="3240"/>
      </w:pPr>
      <w:rPr>
        <w:rFonts w:ascii="Cambria" w:eastAsia="Cambria" w:hAnsi="Cambria" w:cs="Cambria"/>
        <w:b w:val="0"/>
        <w:i w:val="0"/>
        <w:smallCaps w:val="0"/>
        <w:strike w:val="0"/>
        <w:color w:val="000000"/>
        <w:sz w:val="22"/>
        <w:u w:val="none"/>
        <w:vertAlign w:val="baseline"/>
      </w:rPr>
    </w:lvl>
    <w:lvl w:ilvl="5">
      <w:start w:val="1"/>
      <w:numFmt w:val="bullet"/>
      <w:lvlText w:val="■"/>
      <w:lvlJc w:val="left"/>
      <w:pPr>
        <w:ind w:left="4320" w:firstLine="3960"/>
      </w:pPr>
      <w:rPr>
        <w:rFonts w:ascii="Cambria" w:eastAsia="Cambria" w:hAnsi="Cambria" w:cs="Cambria"/>
        <w:b w:val="0"/>
        <w:i w:val="0"/>
        <w:smallCaps w:val="0"/>
        <w:strike w:val="0"/>
        <w:color w:val="000000"/>
        <w:sz w:val="22"/>
        <w:u w:val="none"/>
        <w:vertAlign w:val="baseline"/>
      </w:rPr>
    </w:lvl>
    <w:lvl w:ilvl="6">
      <w:start w:val="1"/>
      <w:numFmt w:val="bullet"/>
      <w:lvlText w:val="●"/>
      <w:lvlJc w:val="left"/>
      <w:pPr>
        <w:ind w:left="5040" w:firstLine="4680"/>
      </w:pPr>
      <w:rPr>
        <w:rFonts w:ascii="Cambria" w:eastAsia="Cambria" w:hAnsi="Cambria" w:cs="Cambria"/>
        <w:b w:val="0"/>
        <w:i w:val="0"/>
        <w:smallCaps w:val="0"/>
        <w:strike w:val="0"/>
        <w:color w:val="000000"/>
        <w:sz w:val="22"/>
        <w:u w:val="none"/>
        <w:vertAlign w:val="baseline"/>
      </w:rPr>
    </w:lvl>
    <w:lvl w:ilvl="7">
      <w:start w:val="1"/>
      <w:numFmt w:val="bullet"/>
      <w:lvlText w:val="○"/>
      <w:lvlJc w:val="left"/>
      <w:pPr>
        <w:ind w:left="5760" w:firstLine="5400"/>
      </w:pPr>
      <w:rPr>
        <w:rFonts w:ascii="Cambria" w:eastAsia="Cambria" w:hAnsi="Cambria" w:cs="Cambria"/>
        <w:b w:val="0"/>
        <w:i w:val="0"/>
        <w:smallCaps w:val="0"/>
        <w:strike w:val="0"/>
        <w:color w:val="000000"/>
        <w:sz w:val="22"/>
        <w:u w:val="none"/>
        <w:vertAlign w:val="baseline"/>
      </w:rPr>
    </w:lvl>
    <w:lvl w:ilvl="8">
      <w:start w:val="1"/>
      <w:numFmt w:val="bullet"/>
      <w:lvlText w:val="■"/>
      <w:lvlJc w:val="left"/>
      <w:pPr>
        <w:ind w:left="6480" w:firstLine="6120"/>
      </w:pPr>
      <w:rPr>
        <w:rFonts w:ascii="Cambria" w:eastAsia="Cambria" w:hAnsi="Cambria" w:cs="Cambria"/>
        <w:b w:val="0"/>
        <w:i w:val="0"/>
        <w:smallCaps w:val="0"/>
        <w:strike w:val="0"/>
        <w:color w:val="000000"/>
        <w:sz w:val="22"/>
        <w:u w:val="none"/>
        <w:vertAlign w:val="baseline"/>
      </w:rPr>
    </w:lvl>
  </w:abstractNum>
  <w:abstractNum w:abstractNumId="8" w15:restartNumberingAfterBreak="0">
    <w:nsid w:val="320528FB"/>
    <w:multiLevelType w:val="multilevel"/>
    <w:tmpl w:val="B3065EA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327274A9"/>
    <w:multiLevelType w:val="multilevel"/>
    <w:tmpl w:val="8092D2A8"/>
    <w:lvl w:ilvl="0">
      <w:start w:val="1"/>
      <w:numFmt w:val="bullet"/>
      <w:lvlText w:val="●"/>
      <w:lvlJc w:val="left"/>
      <w:pPr>
        <w:ind w:left="720" w:firstLine="360"/>
      </w:pPr>
      <w:rPr>
        <w:rFonts w:ascii="Cambria" w:eastAsia="Cambria" w:hAnsi="Cambria" w:cs="Cambria"/>
        <w:b w:val="0"/>
        <w:i w:val="0"/>
        <w:smallCaps w:val="0"/>
        <w:strike w:val="0"/>
        <w:color w:val="000000"/>
        <w:sz w:val="22"/>
        <w:u w:val="none"/>
        <w:vertAlign w:val="baseline"/>
      </w:rPr>
    </w:lvl>
    <w:lvl w:ilvl="1">
      <w:start w:val="1"/>
      <w:numFmt w:val="bullet"/>
      <w:lvlText w:val="○"/>
      <w:lvlJc w:val="left"/>
      <w:pPr>
        <w:ind w:left="1440" w:firstLine="1080"/>
      </w:pPr>
      <w:rPr>
        <w:rFonts w:ascii="Cambria" w:eastAsia="Cambria" w:hAnsi="Cambria" w:cs="Cambria"/>
        <w:b w:val="0"/>
        <w:i w:val="0"/>
        <w:smallCaps w:val="0"/>
        <w:strike w:val="0"/>
        <w:color w:val="000000"/>
        <w:sz w:val="22"/>
        <w:u w:val="none"/>
        <w:vertAlign w:val="baseline"/>
      </w:rPr>
    </w:lvl>
    <w:lvl w:ilvl="2">
      <w:start w:val="1"/>
      <w:numFmt w:val="bullet"/>
      <w:lvlText w:val="■"/>
      <w:lvlJc w:val="left"/>
      <w:pPr>
        <w:ind w:left="2160" w:firstLine="1800"/>
      </w:pPr>
      <w:rPr>
        <w:rFonts w:ascii="Cambria" w:eastAsia="Cambria" w:hAnsi="Cambria" w:cs="Cambria"/>
        <w:b w:val="0"/>
        <w:i w:val="0"/>
        <w:smallCaps w:val="0"/>
        <w:strike w:val="0"/>
        <w:color w:val="000000"/>
        <w:sz w:val="22"/>
        <w:u w:val="none"/>
        <w:vertAlign w:val="baseline"/>
      </w:rPr>
    </w:lvl>
    <w:lvl w:ilvl="3">
      <w:start w:val="1"/>
      <w:numFmt w:val="bullet"/>
      <w:lvlText w:val="●"/>
      <w:lvlJc w:val="left"/>
      <w:pPr>
        <w:ind w:left="2880" w:firstLine="2520"/>
      </w:pPr>
      <w:rPr>
        <w:rFonts w:ascii="Cambria" w:eastAsia="Cambria" w:hAnsi="Cambria" w:cs="Cambria"/>
        <w:b w:val="0"/>
        <w:i w:val="0"/>
        <w:smallCaps w:val="0"/>
        <w:strike w:val="0"/>
        <w:color w:val="000000"/>
        <w:sz w:val="22"/>
        <w:u w:val="none"/>
        <w:vertAlign w:val="baseline"/>
      </w:rPr>
    </w:lvl>
    <w:lvl w:ilvl="4">
      <w:start w:val="1"/>
      <w:numFmt w:val="bullet"/>
      <w:lvlText w:val="○"/>
      <w:lvlJc w:val="left"/>
      <w:pPr>
        <w:ind w:left="3600" w:firstLine="3240"/>
      </w:pPr>
      <w:rPr>
        <w:rFonts w:ascii="Cambria" w:eastAsia="Cambria" w:hAnsi="Cambria" w:cs="Cambria"/>
        <w:b w:val="0"/>
        <w:i w:val="0"/>
        <w:smallCaps w:val="0"/>
        <w:strike w:val="0"/>
        <w:color w:val="000000"/>
        <w:sz w:val="22"/>
        <w:u w:val="none"/>
        <w:vertAlign w:val="baseline"/>
      </w:rPr>
    </w:lvl>
    <w:lvl w:ilvl="5">
      <w:start w:val="1"/>
      <w:numFmt w:val="bullet"/>
      <w:lvlText w:val="■"/>
      <w:lvlJc w:val="left"/>
      <w:pPr>
        <w:ind w:left="4320" w:firstLine="3960"/>
      </w:pPr>
      <w:rPr>
        <w:rFonts w:ascii="Cambria" w:eastAsia="Cambria" w:hAnsi="Cambria" w:cs="Cambria"/>
        <w:b w:val="0"/>
        <w:i w:val="0"/>
        <w:smallCaps w:val="0"/>
        <w:strike w:val="0"/>
        <w:color w:val="000000"/>
        <w:sz w:val="22"/>
        <w:u w:val="none"/>
        <w:vertAlign w:val="baseline"/>
      </w:rPr>
    </w:lvl>
    <w:lvl w:ilvl="6">
      <w:start w:val="1"/>
      <w:numFmt w:val="bullet"/>
      <w:lvlText w:val="●"/>
      <w:lvlJc w:val="left"/>
      <w:pPr>
        <w:ind w:left="5040" w:firstLine="4680"/>
      </w:pPr>
      <w:rPr>
        <w:rFonts w:ascii="Cambria" w:eastAsia="Cambria" w:hAnsi="Cambria" w:cs="Cambria"/>
        <w:b w:val="0"/>
        <w:i w:val="0"/>
        <w:smallCaps w:val="0"/>
        <w:strike w:val="0"/>
        <w:color w:val="000000"/>
        <w:sz w:val="22"/>
        <w:u w:val="none"/>
        <w:vertAlign w:val="baseline"/>
      </w:rPr>
    </w:lvl>
    <w:lvl w:ilvl="7">
      <w:start w:val="1"/>
      <w:numFmt w:val="bullet"/>
      <w:lvlText w:val="○"/>
      <w:lvlJc w:val="left"/>
      <w:pPr>
        <w:ind w:left="5760" w:firstLine="5400"/>
      </w:pPr>
      <w:rPr>
        <w:rFonts w:ascii="Cambria" w:eastAsia="Cambria" w:hAnsi="Cambria" w:cs="Cambria"/>
        <w:b w:val="0"/>
        <w:i w:val="0"/>
        <w:smallCaps w:val="0"/>
        <w:strike w:val="0"/>
        <w:color w:val="000000"/>
        <w:sz w:val="22"/>
        <w:u w:val="none"/>
        <w:vertAlign w:val="baseline"/>
      </w:rPr>
    </w:lvl>
    <w:lvl w:ilvl="8">
      <w:start w:val="1"/>
      <w:numFmt w:val="bullet"/>
      <w:lvlText w:val="■"/>
      <w:lvlJc w:val="left"/>
      <w:pPr>
        <w:ind w:left="6480" w:firstLine="6120"/>
      </w:pPr>
      <w:rPr>
        <w:rFonts w:ascii="Cambria" w:eastAsia="Cambria" w:hAnsi="Cambria" w:cs="Cambria"/>
        <w:b w:val="0"/>
        <w:i w:val="0"/>
        <w:smallCaps w:val="0"/>
        <w:strike w:val="0"/>
        <w:color w:val="000000"/>
        <w:sz w:val="22"/>
        <w:u w:val="none"/>
        <w:vertAlign w:val="baseline"/>
      </w:rPr>
    </w:lvl>
  </w:abstractNum>
  <w:abstractNum w:abstractNumId="10" w15:restartNumberingAfterBreak="0">
    <w:nsid w:val="32B74349"/>
    <w:multiLevelType w:val="multilevel"/>
    <w:tmpl w:val="0EB696C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 w15:restartNumberingAfterBreak="0">
    <w:nsid w:val="33A33B32"/>
    <w:multiLevelType w:val="multilevel"/>
    <w:tmpl w:val="6E8C49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35454C84"/>
    <w:multiLevelType w:val="multilevel"/>
    <w:tmpl w:val="4E50C37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35AA6C96"/>
    <w:multiLevelType w:val="multilevel"/>
    <w:tmpl w:val="03C29BC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3EAB67FA"/>
    <w:multiLevelType w:val="multilevel"/>
    <w:tmpl w:val="58E81D50"/>
    <w:lvl w:ilvl="0">
      <w:start w:val="1"/>
      <w:numFmt w:val="decimal"/>
      <w:lvlText w:val="%1"/>
      <w:lvlJc w:val="left"/>
      <w:pPr>
        <w:ind w:left="720" w:firstLine="360"/>
      </w:pPr>
      <w:rPr>
        <w:rFonts w:ascii="Cambria" w:eastAsia="Cambria" w:hAnsi="Cambria" w:cs="Cambria"/>
        <w:b w:val="0"/>
        <w:i w:val="0"/>
        <w:smallCaps w:val="0"/>
        <w:strike w:val="0"/>
        <w:color w:val="000000"/>
        <w:sz w:val="22"/>
        <w:u w:val="none"/>
        <w:vertAlign w:val="baseline"/>
      </w:rPr>
    </w:lvl>
    <w:lvl w:ilvl="1">
      <w:start w:val="1"/>
      <w:numFmt w:val="lowerLetter"/>
      <w:lvlText w:val="%2"/>
      <w:lvlJc w:val="left"/>
      <w:pPr>
        <w:ind w:left="1440" w:firstLine="1080"/>
      </w:pPr>
      <w:rPr>
        <w:rFonts w:ascii="Cambria" w:eastAsia="Cambria" w:hAnsi="Cambria" w:cs="Cambria"/>
        <w:b w:val="0"/>
        <w:i w:val="0"/>
        <w:smallCaps w:val="0"/>
        <w:strike w:val="0"/>
        <w:color w:val="000000"/>
        <w:sz w:val="22"/>
        <w:u w:val="none"/>
        <w:vertAlign w:val="baseline"/>
      </w:rPr>
    </w:lvl>
    <w:lvl w:ilvl="2">
      <w:start w:val="1"/>
      <w:numFmt w:val="lowerRoman"/>
      <w:lvlText w:val="%3"/>
      <w:lvlJc w:val="left"/>
      <w:pPr>
        <w:ind w:left="2160" w:firstLine="1800"/>
      </w:pPr>
      <w:rPr>
        <w:rFonts w:ascii="Cambria" w:eastAsia="Cambria" w:hAnsi="Cambria" w:cs="Cambria"/>
        <w:b w:val="0"/>
        <w:i w:val="0"/>
        <w:smallCaps w:val="0"/>
        <w:strike w:val="0"/>
        <w:color w:val="000000"/>
        <w:sz w:val="22"/>
        <w:u w:val="none"/>
        <w:vertAlign w:val="baseline"/>
      </w:rPr>
    </w:lvl>
    <w:lvl w:ilvl="3">
      <w:start w:val="1"/>
      <w:numFmt w:val="decimal"/>
      <w:lvlText w:val="%4"/>
      <w:lvlJc w:val="left"/>
      <w:pPr>
        <w:ind w:left="2880" w:firstLine="2520"/>
      </w:pPr>
      <w:rPr>
        <w:rFonts w:ascii="Cambria" w:eastAsia="Cambria" w:hAnsi="Cambria" w:cs="Cambria"/>
        <w:b w:val="0"/>
        <w:i w:val="0"/>
        <w:smallCaps w:val="0"/>
        <w:strike w:val="0"/>
        <w:color w:val="000000"/>
        <w:sz w:val="22"/>
        <w:u w:val="none"/>
        <w:vertAlign w:val="baseline"/>
      </w:rPr>
    </w:lvl>
    <w:lvl w:ilvl="4">
      <w:start w:val="1"/>
      <w:numFmt w:val="lowerLetter"/>
      <w:lvlText w:val="%5"/>
      <w:lvlJc w:val="left"/>
      <w:pPr>
        <w:ind w:left="3600" w:firstLine="3240"/>
      </w:pPr>
      <w:rPr>
        <w:rFonts w:ascii="Cambria" w:eastAsia="Cambria" w:hAnsi="Cambria" w:cs="Cambria"/>
        <w:b w:val="0"/>
        <w:i w:val="0"/>
        <w:smallCaps w:val="0"/>
        <w:strike w:val="0"/>
        <w:color w:val="000000"/>
        <w:sz w:val="22"/>
        <w:u w:val="none"/>
        <w:vertAlign w:val="baseline"/>
      </w:rPr>
    </w:lvl>
    <w:lvl w:ilvl="5">
      <w:start w:val="1"/>
      <w:numFmt w:val="lowerRoman"/>
      <w:lvlText w:val="%6"/>
      <w:lvlJc w:val="left"/>
      <w:pPr>
        <w:ind w:left="4320" w:firstLine="3960"/>
      </w:pPr>
      <w:rPr>
        <w:rFonts w:ascii="Cambria" w:eastAsia="Cambria" w:hAnsi="Cambria" w:cs="Cambria"/>
        <w:b w:val="0"/>
        <w:i w:val="0"/>
        <w:smallCaps w:val="0"/>
        <w:strike w:val="0"/>
        <w:color w:val="000000"/>
        <w:sz w:val="22"/>
        <w:u w:val="none"/>
        <w:vertAlign w:val="baseline"/>
      </w:rPr>
    </w:lvl>
    <w:lvl w:ilvl="6">
      <w:start w:val="1"/>
      <w:numFmt w:val="decimal"/>
      <w:lvlText w:val="%7"/>
      <w:lvlJc w:val="left"/>
      <w:pPr>
        <w:ind w:left="5040" w:firstLine="4680"/>
      </w:pPr>
      <w:rPr>
        <w:rFonts w:ascii="Cambria" w:eastAsia="Cambria" w:hAnsi="Cambria" w:cs="Cambria"/>
        <w:b w:val="0"/>
        <w:i w:val="0"/>
        <w:smallCaps w:val="0"/>
        <w:strike w:val="0"/>
        <w:color w:val="000000"/>
        <w:sz w:val="22"/>
        <w:u w:val="none"/>
        <w:vertAlign w:val="baseline"/>
      </w:rPr>
    </w:lvl>
    <w:lvl w:ilvl="7">
      <w:start w:val="1"/>
      <w:numFmt w:val="lowerLetter"/>
      <w:lvlText w:val="%8"/>
      <w:lvlJc w:val="left"/>
      <w:pPr>
        <w:ind w:left="5760" w:firstLine="5400"/>
      </w:pPr>
      <w:rPr>
        <w:rFonts w:ascii="Cambria" w:eastAsia="Cambria" w:hAnsi="Cambria" w:cs="Cambria"/>
        <w:b w:val="0"/>
        <w:i w:val="0"/>
        <w:smallCaps w:val="0"/>
        <w:strike w:val="0"/>
        <w:color w:val="000000"/>
        <w:sz w:val="22"/>
        <w:u w:val="none"/>
        <w:vertAlign w:val="baseline"/>
      </w:rPr>
    </w:lvl>
    <w:lvl w:ilvl="8">
      <w:start w:val="1"/>
      <w:numFmt w:val="lowerRoman"/>
      <w:lvlText w:val="%9"/>
      <w:lvlJc w:val="left"/>
      <w:pPr>
        <w:ind w:left="6480" w:firstLine="6120"/>
      </w:pPr>
      <w:rPr>
        <w:rFonts w:ascii="Cambria" w:eastAsia="Cambria" w:hAnsi="Cambria" w:cs="Cambria"/>
        <w:b w:val="0"/>
        <w:i w:val="0"/>
        <w:smallCaps w:val="0"/>
        <w:strike w:val="0"/>
        <w:color w:val="000000"/>
        <w:sz w:val="22"/>
        <w:u w:val="none"/>
        <w:vertAlign w:val="baseline"/>
      </w:rPr>
    </w:lvl>
  </w:abstractNum>
  <w:abstractNum w:abstractNumId="15" w15:restartNumberingAfterBreak="0">
    <w:nsid w:val="42F72EE4"/>
    <w:multiLevelType w:val="multilevel"/>
    <w:tmpl w:val="241464C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15:restartNumberingAfterBreak="0">
    <w:nsid w:val="4EF13792"/>
    <w:multiLevelType w:val="multilevel"/>
    <w:tmpl w:val="11FA058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7" w15:restartNumberingAfterBreak="0">
    <w:nsid w:val="51AB4E0B"/>
    <w:multiLevelType w:val="multilevel"/>
    <w:tmpl w:val="8EA2760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8" w15:restartNumberingAfterBreak="0">
    <w:nsid w:val="60A031E9"/>
    <w:multiLevelType w:val="multilevel"/>
    <w:tmpl w:val="0FBCDAC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9" w15:restartNumberingAfterBreak="0">
    <w:nsid w:val="68E1472F"/>
    <w:multiLevelType w:val="multilevel"/>
    <w:tmpl w:val="3D4269B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15:restartNumberingAfterBreak="0">
    <w:nsid w:val="6A7E24A0"/>
    <w:multiLevelType w:val="multilevel"/>
    <w:tmpl w:val="6980CD8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15:restartNumberingAfterBreak="0">
    <w:nsid w:val="6D396746"/>
    <w:multiLevelType w:val="multilevel"/>
    <w:tmpl w:val="7EFCFA4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15:restartNumberingAfterBreak="0">
    <w:nsid w:val="731B1BCD"/>
    <w:multiLevelType w:val="multilevel"/>
    <w:tmpl w:val="5764EBB6"/>
    <w:lvl w:ilvl="0">
      <w:start w:val="1"/>
      <w:numFmt w:val="bullet"/>
      <w:lvlText w:val="●"/>
      <w:lvlJc w:val="left"/>
      <w:pPr>
        <w:ind w:left="720" w:firstLine="360"/>
      </w:pPr>
      <w:rPr>
        <w:rFonts w:ascii="Cambria" w:eastAsia="Cambria" w:hAnsi="Cambria" w:cs="Cambria"/>
        <w:b w:val="0"/>
        <w:i w:val="0"/>
        <w:smallCaps w:val="0"/>
        <w:strike w:val="0"/>
        <w:color w:val="000000"/>
        <w:sz w:val="22"/>
        <w:u w:val="none"/>
        <w:vertAlign w:val="baseline"/>
      </w:rPr>
    </w:lvl>
    <w:lvl w:ilvl="1">
      <w:start w:val="1"/>
      <w:numFmt w:val="bullet"/>
      <w:lvlText w:val="○"/>
      <w:lvlJc w:val="left"/>
      <w:pPr>
        <w:ind w:left="1440" w:firstLine="1080"/>
      </w:pPr>
      <w:rPr>
        <w:rFonts w:ascii="Cambria" w:eastAsia="Cambria" w:hAnsi="Cambria" w:cs="Cambria"/>
        <w:b w:val="0"/>
        <w:i w:val="0"/>
        <w:smallCaps w:val="0"/>
        <w:strike w:val="0"/>
        <w:color w:val="000000"/>
        <w:sz w:val="22"/>
        <w:u w:val="none"/>
        <w:vertAlign w:val="baseline"/>
      </w:rPr>
    </w:lvl>
    <w:lvl w:ilvl="2">
      <w:start w:val="1"/>
      <w:numFmt w:val="bullet"/>
      <w:lvlText w:val="■"/>
      <w:lvlJc w:val="left"/>
      <w:pPr>
        <w:ind w:left="2160" w:firstLine="1800"/>
      </w:pPr>
      <w:rPr>
        <w:rFonts w:ascii="Cambria" w:eastAsia="Cambria" w:hAnsi="Cambria" w:cs="Cambria"/>
        <w:b w:val="0"/>
        <w:i w:val="0"/>
        <w:smallCaps w:val="0"/>
        <w:strike w:val="0"/>
        <w:color w:val="000000"/>
        <w:sz w:val="22"/>
        <w:u w:val="none"/>
        <w:vertAlign w:val="baseline"/>
      </w:rPr>
    </w:lvl>
    <w:lvl w:ilvl="3">
      <w:start w:val="1"/>
      <w:numFmt w:val="bullet"/>
      <w:lvlText w:val="●"/>
      <w:lvlJc w:val="left"/>
      <w:pPr>
        <w:ind w:left="2880" w:firstLine="2520"/>
      </w:pPr>
      <w:rPr>
        <w:rFonts w:ascii="Cambria" w:eastAsia="Cambria" w:hAnsi="Cambria" w:cs="Cambria"/>
        <w:b w:val="0"/>
        <w:i w:val="0"/>
        <w:smallCaps w:val="0"/>
        <w:strike w:val="0"/>
        <w:color w:val="000000"/>
        <w:sz w:val="22"/>
        <w:u w:val="none"/>
        <w:vertAlign w:val="baseline"/>
      </w:rPr>
    </w:lvl>
    <w:lvl w:ilvl="4">
      <w:start w:val="1"/>
      <w:numFmt w:val="bullet"/>
      <w:lvlText w:val="○"/>
      <w:lvlJc w:val="left"/>
      <w:pPr>
        <w:ind w:left="3600" w:firstLine="3240"/>
      </w:pPr>
      <w:rPr>
        <w:rFonts w:ascii="Cambria" w:eastAsia="Cambria" w:hAnsi="Cambria" w:cs="Cambria"/>
        <w:b w:val="0"/>
        <w:i w:val="0"/>
        <w:smallCaps w:val="0"/>
        <w:strike w:val="0"/>
        <w:color w:val="000000"/>
        <w:sz w:val="22"/>
        <w:u w:val="none"/>
        <w:vertAlign w:val="baseline"/>
      </w:rPr>
    </w:lvl>
    <w:lvl w:ilvl="5">
      <w:start w:val="1"/>
      <w:numFmt w:val="bullet"/>
      <w:lvlText w:val="■"/>
      <w:lvlJc w:val="left"/>
      <w:pPr>
        <w:ind w:left="4320" w:firstLine="3960"/>
      </w:pPr>
      <w:rPr>
        <w:rFonts w:ascii="Cambria" w:eastAsia="Cambria" w:hAnsi="Cambria" w:cs="Cambria"/>
        <w:b w:val="0"/>
        <w:i w:val="0"/>
        <w:smallCaps w:val="0"/>
        <w:strike w:val="0"/>
        <w:color w:val="000000"/>
        <w:sz w:val="22"/>
        <w:u w:val="none"/>
        <w:vertAlign w:val="baseline"/>
      </w:rPr>
    </w:lvl>
    <w:lvl w:ilvl="6">
      <w:start w:val="1"/>
      <w:numFmt w:val="bullet"/>
      <w:lvlText w:val="●"/>
      <w:lvlJc w:val="left"/>
      <w:pPr>
        <w:ind w:left="5040" w:firstLine="4680"/>
      </w:pPr>
      <w:rPr>
        <w:rFonts w:ascii="Cambria" w:eastAsia="Cambria" w:hAnsi="Cambria" w:cs="Cambria"/>
        <w:b w:val="0"/>
        <w:i w:val="0"/>
        <w:smallCaps w:val="0"/>
        <w:strike w:val="0"/>
        <w:color w:val="000000"/>
        <w:sz w:val="22"/>
        <w:u w:val="none"/>
        <w:vertAlign w:val="baseline"/>
      </w:rPr>
    </w:lvl>
    <w:lvl w:ilvl="7">
      <w:start w:val="1"/>
      <w:numFmt w:val="bullet"/>
      <w:lvlText w:val="○"/>
      <w:lvlJc w:val="left"/>
      <w:pPr>
        <w:ind w:left="5760" w:firstLine="5400"/>
      </w:pPr>
      <w:rPr>
        <w:rFonts w:ascii="Cambria" w:eastAsia="Cambria" w:hAnsi="Cambria" w:cs="Cambria"/>
        <w:b w:val="0"/>
        <w:i w:val="0"/>
        <w:smallCaps w:val="0"/>
        <w:strike w:val="0"/>
        <w:color w:val="000000"/>
        <w:sz w:val="22"/>
        <w:u w:val="none"/>
        <w:vertAlign w:val="baseline"/>
      </w:rPr>
    </w:lvl>
    <w:lvl w:ilvl="8">
      <w:start w:val="1"/>
      <w:numFmt w:val="bullet"/>
      <w:lvlText w:val="■"/>
      <w:lvlJc w:val="left"/>
      <w:pPr>
        <w:ind w:left="6480" w:firstLine="6120"/>
      </w:pPr>
      <w:rPr>
        <w:rFonts w:ascii="Cambria" w:eastAsia="Cambria" w:hAnsi="Cambria" w:cs="Cambria"/>
        <w:b w:val="0"/>
        <w:i w:val="0"/>
        <w:smallCaps w:val="0"/>
        <w:strike w:val="0"/>
        <w:color w:val="000000"/>
        <w:sz w:val="22"/>
        <w:u w:val="none"/>
        <w:vertAlign w:val="baseline"/>
      </w:rPr>
    </w:lvl>
  </w:abstractNum>
  <w:abstractNum w:abstractNumId="23" w15:restartNumberingAfterBreak="0">
    <w:nsid w:val="751323B9"/>
    <w:multiLevelType w:val="multilevel"/>
    <w:tmpl w:val="2DBA8B6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7"/>
  </w:num>
  <w:num w:numId="2">
    <w:abstractNumId w:val="14"/>
  </w:num>
  <w:num w:numId="3">
    <w:abstractNumId w:val="22"/>
  </w:num>
  <w:num w:numId="4">
    <w:abstractNumId w:val="9"/>
  </w:num>
  <w:num w:numId="5">
    <w:abstractNumId w:val="0"/>
  </w:num>
  <w:num w:numId="6">
    <w:abstractNumId w:val="2"/>
  </w:num>
  <w:num w:numId="7">
    <w:abstractNumId w:val="8"/>
  </w:num>
  <w:num w:numId="8">
    <w:abstractNumId w:val="13"/>
  </w:num>
  <w:num w:numId="9">
    <w:abstractNumId w:val="18"/>
  </w:num>
  <w:num w:numId="10">
    <w:abstractNumId w:val="6"/>
  </w:num>
  <w:num w:numId="11">
    <w:abstractNumId w:val="3"/>
  </w:num>
  <w:num w:numId="12">
    <w:abstractNumId w:val="16"/>
  </w:num>
  <w:num w:numId="13">
    <w:abstractNumId w:val="5"/>
  </w:num>
  <w:num w:numId="14">
    <w:abstractNumId w:val="23"/>
  </w:num>
  <w:num w:numId="15">
    <w:abstractNumId w:val="21"/>
  </w:num>
  <w:num w:numId="16">
    <w:abstractNumId w:val="10"/>
  </w:num>
  <w:num w:numId="17">
    <w:abstractNumId w:val="20"/>
  </w:num>
  <w:num w:numId="18">
    <w:abstractNumId w:val="1"/>
  </w:num>
  <w:num w:numId="19">
    <w:abstractNumId w:val="11"/>
  </w:num>
  <w:num w:numId="20">
    <w:abstractNumId w:val="4"/>
  </w:num>
  <w:num w:numId="21">
    <w:abstractNumId w:val="19"/>
  </w:num>
  <w:num w:numId="22">
    <w:abstractNumId w:val="12"/>
  </w:num>
  <w:num w:numId="23">
    <w:abstractNumId w:val="15"/>
  </w:num>
  <w:num w:numId="24">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rew Sears">
    <w15:presenceInfo w15:providerId="AD" w15:userId="S-1-5-21-4020939356-1922690453-4093825404-11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6A3"/>
    <w:rsid w:val="000D58D3"/>
    <w:rsid w:val="00103416"/>
    <w:rsid w:val="001734B0"/>
    <w:rsid w:val="002E2CCB"/>
    <w:rsid w:val="00361BCA"/>
    <w:rsid w:val="00390346"/>
    <w:rsid w:val="004C0E41"/>
    <w:rsid w:val="005B063E"/>
    <w:rsid w:val="00875DA3"/>
    <w:rsid w:val="00925B55"/>
    <w:rsid w:val="00953095"/>
    <w:rsid w:val="009C7696"/>
    <w:rsid w:val="00B1451C"/>
    <w:rsid w:val="00BF4708"/>
    <w:rsid w:val="00BF7BB5"/>
    <w:rsid w:val="00C36E43"/>
    <w:rsid w:val="00CD6C4B"/>
    <w:rsid w:val="00D526A3"/>
    <w:rsid w:val="00E06A9C"/>
    <w:rsid w:val="00F57CEC"/>
    <w:rsid w:val="00F86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BACAA"/>
  <w15:docId w15:val="{E2E4CEA0-AD32-4BE3-AC81-0BDD4E3F3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0" w:line="240" w:lineRule="auto"/>
    </w:pPr>
    <w:rPr>
      <w:rFonts w:ascii="Cambria" w:eastAsia="Cambria" w:hAnsi="Cambria" w:cs="Cambria"/>
      <w:color w:val="000000"/>
      <w:sz w:val="24"/>
    </w:rPr>
  </w:style>
  <w:style w:type="paragraph" w:styleId="Heading1">
    <w:name w:val="heading 1"/>
    <w:basedOn w:val="Normal"/>
    <w:next w:val="Normal"/>
    <w:pPr>
      <w:spacing w:before="100" w:after="100"/>
      <w:outlineLvl w:val="0"/>
    </w:pPr>
    <w:rPr>
      <w:rFonts w:ascii="Times New Roman" w:eastAsia="Times New Roman" w:hAnsi="Times New Roman" w:cs="Times New Roman"/>
      <w:b/>
      <w:sz w:val="48"/>
    </w:rPr>
  </w:style>
  <w:style w:type="paragraph" w:styleId="Heading2">
    <w:name w:val="heading 2"/>
    <w:basedOn w:val="Normal"/>
    <w:next w:val="Normal"/>
    <w:pPr>
      <w:spacing w:before="200"/>
      <w:outlineLvl w:val="1"/>
    </w:pPr>
    <w:rPr>
      <w:rFonts w:ascii="Calibri" w:eastAsia="Calibri" w:hAnsi="Calibri" w:cs="Calibri"/>
      <w:b/>
      <w:color w:val="4F81BD"/>
      <w:sz w:val="26"/>
    </w:rPr>
  </w:style>
  <w:style w:type="paragraph" w:styleId="Heading3">
    <w:name w:val="heading 3"/>
    <w:basedOn w:val="Normal"/>
    <w:next w:val="Normal"/>
    <w:pPr>
      <w:spacing w:before="200"/>
      <w:outlineLvl w:val="2"/>
    </w:pPr>
    <w:rPr>
      <w:rFonts w:ascii="Calibri" w:eastAsia="Calibri" w:hAnsi="Calibri" w:cs="Calibri"/>
      <w:b/>
      <w:color w:val="4F81BD"/>
    </w:rPr>
  </w:style>
  <w:style w:type="paragraph" w:styleId="Heading4">
    <w:name w:val="heading 4"/>
    <w:basedOn w:val="Normal"/>
    <w:next w:val="Normal"/>
    <w:pPr>
      <w:spacing w:before="240" w:after="40"/>
      <w:outlineLvl w:val="3"/>
    </w:pPr>
    <w:rPr>
      <w:b/>
    </w:rPr>
  </w:style>
  <w:style w:type="paragraph" w:styleId="Heading5">
    <w:name w:val="heading 5"/>
    <w:basedOn w:val="Normal"/>
    <w:next w:val="Normal"/>
    <w:pPr>
      <w:spacing w:before="220" w:after="40"/>
      <w:outlineLvl w:val="4"/>
    </w:pPr>
    <w:rPr>
      <w:b/>
      <w:sz w:val="22"/>
    </w:rPr>
  </w:style>
  <w:style w:type="paragraph" w:styleId="Heading6">
    <w:name w:val="heading 6"/>
    <w:basedOn w:val="Normal"/>
    <w:next w:val="Normal"/>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5B063E"/>
    <w:rPr>
      <w:rFonts w:ascii="Tahoma" w:hAnsi="Tahoma" w:cs="Tahoma"/>
      <w:sz w:val="16"/>
      <w:szCs w:val="16"/>
    </w:rPr>
  </w:style>
  <w:style w:type="character" w:customStyle="1" w:styleId="BalloonTextChar">
    <w:name w:val="Balloon Text Char"/>
    <w:basedOn w:val="DefaultParagraphFont"/>
    <w:link w:val="BalloonText"/>
    <w:uiPriority w:val="99"/>
    <w:semiHidden/>
    <w:rsid w:val="005B063E"/>
    <w:rPr>
      <w:rFonts w:ascii="Tahoma" w:eastAsia="Cambria" w:hAnsi="Tahoma" w:cs="Tahoma"/>
      <w:color w:val="000000"/>
      <w:sz w:val="16"/>
      <w:szCs w:val="16"/>
    </w:rPr>
  </w:style>
  <w:style w:type="character" w:styleId="Hyperlink">
    <w:name w:val="Hyperlink"/>
    <w:basedOn w:val="DefaultParagraphFont"/>
    <w:uiPriority w:val="99"/>
    <w:unhideWhenUsed/>
    <w:rsid w:val="00C36E43"/>
    <w:rPr>
      <w:color w:val="0000FF" w:themeColor="hyperlink"/>
      <w:u w:val="single"/>
    </w:rPr>
  </w:style>
  <w:style w:type="character" w:styleId="CommentReference">
    <w:name w:val="annotation reference"/>
    <w:basedOn w:val="DefaultParagraphFont"/>
    <w:uiPriority w:val="99"/>
    <w:semiHidden/>
    <w:unhideWhenUsed/>
    <w:rsid w:val="00B1451C"/>
    <w:rPr>
      <w:sz w:val="16"/>
      <w:szCs w:val="16"/>
    </w:rPr>
  </w:style>
  <w:style w:type="paragraph" w:styleId="CommentText">
    <w:name w:val="annotation text"/>
    <w:basedOn w:val="Normal"/>
    <w:link w:val="CommentTextChar"/>
    <w:uiPriority w:val="99"/>
    <w:semiHidden/>
    <w:unhideWhenUsed/>
    <w:rsid w:val="00B1451C"/>
    <w:rPr>
      <w:sz w:val="20"/>
      <w:szCs w:val="20"/>
    </w:rPr>
  </w:style>
  <w:style w:type="character" w:customStyle="1" w:styleId="CommentTextChar">
    <w:name w:val="Comment Text Char"/>
    <w:basedOn w:val="DefaultParagraphFont"/>
    <w:link w:val="CommentText"/>
    <w:uiPriority w:val="99"/>
    <w:semiHidden/>
    <w:rsid w:val="00B1451C"/>
    <w:rPr>
      <w:rFonts w:ascii="Cambria" w:eastAsia="Cambria" w:hAnsi="Cambria" w:cs="Cambria"/>
      <w:color w:val="000000"/>
      <w:sz w:val="20"/>
      <w:szCs w:val="20"/>
    </w:rPr>
  </w:style>
  <w:style w:type="paragraph" w:styleId="CommentSubject">
    <w:name w:val="annotation subject"/>
    <w:basedOn w:val="CommentText"/>
    <w:next w:val="CommentText"/>
    <w:link w:val="CommentSubjectChar"/>
    <w:uiPriority w:val="99"/>
    <w:semiHidden/>
    <w:unhideWhenUsed/>
    <w:rsid w:val="00B1451C"/>
    <w:rPr>
      <w:b/>
      <w:bCs/>
    </w:rPr>
  </w:style>
  <w:style w:type="character" w:customStyle="1" w:styleId="CommentSubjectChar">
    <w:name w:val="Comment Subject Char"/>
    <w:basedOn w:val="CommentTextChar"/>
    <w:link w:val="CommentSubject"/>
    <w:uiPriority w:val="99"/>
    <w:semiHidden/>
    <w:rsid w:val="00B1451C"/>
    <w:rPr>
      <w:rFonts w:ascii="Cambria" w:eastAsia="Cambria" w:hAnsi="Cambria" w:cs="Cambria"/>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247758">
      <w:bodyDiv w:val="1"/>
      <w:marLeft w:val="0"/>
      <w:marRight w:val="0"/>
      <w:marTop w:val="0"/>
      <w:marBottom w:val="0"/>
      <w:divBdr>
        <w:top w:val="none" w:sz="0" w:space="0" w:color="auto"/>
        <w:left w:val="none" w:sz="0" w:space="0" w:color="auto"/>
        <w:bottom w:val="none" w:sz="0" w:space="0" w:color="auto"/>
        <w:right w:val="none" w:sz="0" w:space="0" w:color="auto"/>
      </w:divBdr>
      <w:divsChild>
        <w:div w:id="1826432390">
          <w:marLeft w:val="0"/>
          <w:marRight w:val="0"/>
          <w:marTop w:val="0"/>
          <w:marBottom w:val="0"/>
          <w:divBdr>
            <w:top w:val="none" w:sz="0" w:space="0" w:color="auto"/>
            <w:left w:val="none" w:sz="0" w:space="0" w:color="auto"/>
            <w:bottom w:val="none" w:sz="0" w:space="0" w:color="auto"/>
            <w:right w:val="none" w:sz="0" w:space="0" w:color="auto"/>
          </w:divBdr>
          <w:divsChild>
            <w:div w:id="128604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737482">
      <w:bodyDiv w:val="1"/>
      <w:marLeft w:val="0"/>
      <w:marRight w:val="0"/>
      <w:marTop w:val="0"/>
      <w:marBottom w:val="0"/>
      <w:divBdr>
        <w:top w:val="none" w:sz="0" w:space="0" w:color="auto"/>
        <w:left w:val="none" w:sz="0" w:space="0" w:color="auto"/>
        <w:bottom w:val="none" w:sz="0" w:space="0" w:color="auto"/>
        <w:right w:val="none" w:sz="0" w:space="0" w:color="auto"/>
      </w:divBdr>
      <w:divsChild>
        <w:div w:id="1114667765">
          <w:marLeft w:val="0"/>
          <w:marRight w:val="0"/>
          <w:marTop w:val="0"/>
          <w:marBottom w:val="0"/>
          <w:divBdr>
            <w:top w:val="none" w:sz="0" w:space="0" w:color="auto"/>
            <w:left w:val="none" w:sz="0" w:space="0" w:color="auto"/>
            <w:bottom w:val="none" w:sz="0" w:space="0" w:color="auto"/>
            <w:right w:val="none" w:sz="0" w:space="0" w:color="auto"/>
          </w:divBdr>
          <w:divsChild>
            <w:div w:id="139515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869302">
      <w:bodyDiv w:val="1"/>
      <w:marLeft w:val="0"/>
      <w:marRight w:val="0"/>
      <w:marTop w:val="0"/>
      <w:marBottom w:val="0"/>
      <w:divBdr>
        <w:top w:val="none" w:sz="0" w:space="0" w:color="auto"/>
        <w:left w:val="none" w:sz="0" w:space="0" w:color="auto"/>
        <w:bottom w:val="none" w:sz="0" w:space="0" w:color="auto"/>
        <w:right w:val="none" w:sz="0" w:space="0" w:color="auto"/>
      </w:divBdr>
      <w:divsChild>
        <w:div w:id="406533899">
          <w:marLeft w:val="0"/>
          <w:marRight w:val="0"/>
          <w:marTop w:val="0"/>
          <w:marBottom w:val="0"/>
          <w:divBdr>
            <w:top w:val="none" w:sz="0" w:space="0" w:color="auto"/>
            <w:left w:val="none" w:sz="0" w:space="0" w:color="auto"/>
            <w:bottom w:val="none" w:sz="0" w:space="0" w:color="auto"/>
            <w:right w:val="none" w:sz="0" w:space="0" w:color="auto"/>
          </w:divBdr>
          <w:divsChild>
            <w:div w:id="82786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mazon.com/Hooked-Games-Video-Internet-Addiction/dp/193557602X/ref=wl_it_dp_o_pC_nS_nC?ie=UTF8&amp;colid=2WEVXRUAD5HAY&amp;coliid=I219YWHW1VJ8HM" TargetMode="External"/><Relationship Id="rId13" Type="http://schemas.openxmlformats.org/officeDocument/2006/relationships/hyperlink" Target="http://www.amazon.com/Gregory-L.-Jantz/e/B001ITVQ6E/ref=sr_ntt_srch_lnk_3?qid=1357843354&amp;sr=1-3" TargetMode="External"/><Relationship Id="rId18" Type="http://schemas.openxmlformats.org/officeDocument/2006/relationships/hyperlink" Target="http://www.amazon.com/Healing-Wounds-Sexual-Addiction-Laaser/dp/0310256577/ref=sr_1_1?s=books&amp;ie=UTF8&amp;qid=1359645015&amp;sr=1-1&amp;keywords=healing+the+wounds+of+sexual+addiction" TargetMode="External"/><Relationship Id="rId3" Type="http://schemas.openxmlformats.org/officeDocument/2006/relationships/styles" Target="styles.xml"/><Relationship Id="rId21" Type="http://schemas.openxmlformats.org/officeDocument/2006/relationships/hyperlink" Target="http://www.ion.uillinois.edu/resources/otai/Examples/DiscussionQuestionExample.asp" TargetMode="External"/><Relationship Id="rId7" Type="http://schemas.openxmlformats.org/officeDocument/2006/relationships/hyperlink" Target="http://www.amazon.com/Internet-Addiction-Handbook-Evaluation-Treatment/dp/047055116X/ref=sr_1_5?s=books&amp;ie=UTF8&amp;qid=1359644024&amp;sr=1-5&amp;keywords=internet+infidelity" TargetMode="External"/><Relationship Id="rId12" Type="http://schemas.openxmlformats.org/officeDocument/2006/relationships/hyperlink" Target="http://www.amazon.com/Facebook-Addiction-Social-Networking-Addicts/dp/0979748038/ref=sr_1_1?ie=UTF8&amp;qid=1357843238&amp;sr=8-1&amp;keywords=facebook+addiction" TargetMode="External"/><Relationship Id="rId17" Type="http://schemas.openxmlformats.org/officeDocument/2006/relationships/hyperlink" Target="http://www.amazon.com/Healing-Wounds-Sexual-Addiction-Laaser/dp/0310256577/ref=sr_1_1?s=books&amp;ie=UTF8&amp;qid=1359645015&amp;sr=1-1&amp;keywords=healing+the+wounds+of+sexual+addictio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mazon.com/Infidelity-Internet-Virtual-Relationships-Betrayal/dp/1570717222/ref=sr_1_6?s=books&amp;ie=UTF8&amp;qid=1357843452&amp;sr=1-6&amp;keywords=online+affairs" TargetMode="Externa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amazon.com/Cyber-Junkie-Escape-Gaming-Internet/dp/1592859488/ref=wl_it_dp_o_pC_S_nC?ie=UTF8&amp;colid=2WEVXRUAD5HAY&amp;coliid=I1VVLCBMKGXSX5" TargetMode="Externa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www.amazon.com/Marlene-M.-Maheu/e/B001K8M6VW/ref=sr_ntt_srch_lnk_6?qid=1357843452&amp;sr=1-6" TargetMode="External"/><Relationship Id="rId23" Type="http://schemas.openxmlformats.org/officeDocument/2006/relationships/fontTable" Target="fontTable.xml"/><Relationship Id="rId10" Type="http://schemas.openxmlformats.org/officeDocument/2006/relationships/hyperlink" Target="http://www.amazon.com/Christian-Accountability-Program-Howard-Closs/dp/1462706517" TargetMode="External"/><Relationship Id="rId19"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hyperlink" Target="http://www.amazon.com/In-Shadows-Net-Breaking-Compulsive/dp/1592854788/ref=wl_it_dp_o_pC_nS_nC?ie=UTF8&amp;colid=2WEVXRUAD5HAY&amp;coliid=I2BQCYBCDAQQVO" TargetMode="External"/><Relationship Id="rId14" Type="http://schemas.openxmlformats.org/officeDocument/2006/relationships/hyperlink" Target="http://www.amazon.com/Hooked-pitfalls-technology-social-networking/dp/1616382570/ref=sr_1_3?s=books&amp;ie=UTF8&amp;qid=1357843354&amp;sr=1-3&amp;keywords=technology+addiction" TargetMode="External"/><Relationship Id="rId22" Type="http://schemas.openxmlformats.org/officeDocument/2006/relationships/hyperlink" Target="http://www.cityvision.edu/cms/cv/academic-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3FE09E-990B-4079-893A-DFEA75504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1898</Words>
  <Characters>10819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Sexual, Pornography and Technology Addiction Syllabus.docx</vt:lpstr>
    </vt:vector>
  </TitlesOfParts>
  <Company/>
  <LinksUpToDate>false</LinksUpToDate>
  <CharactersWithSpaces>12692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Sexual, Pornography and Technology Addiction Syllabus.docx</dc:title>
  <dc:creator>Evan Donovan</dc:creator>
  <cp:lastModifiedBy>Rachael jarboe</cp:lastModifiedBy>
  <cp:revision>2</cp:revision>
  <dcterms:created xsi:type="dcterms:W3CDTF">2015-05-26T14:55:00Z</dcterms:created>
  <dcterms:modified xsi:type="dcterms:W3CDTF">2015-05-26T14:55:00Z</dcterms:modified>
</cp:coreProperties>
</file>